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7B5A8" w14:textId="44E16E5C" w:rsidR="00290884" w:rsidRDefault="00727592" w:rsidP="004530BE">
      <w:pPr>
        <w:pStyle w:val="af4"/>
        <w:numPr>
          <w:ilvl w:val="0"/>
          <w:numId w:val="37"/>
        </w:numPr>
        <w:ind w:firstLineChars="0"/>
      </w:pPr>
      <w:r>
        <w:rPr>
          <w:rFonts w:hint="eastAsia"/>
        </w:rPr>
        <w:t>(</w:t>
      </w:r>
      <w:proofErr w:type="spellStart"/>
      <w:r>
        <w:t>TorF</w:t>
      </w:r>
      <w:proofErr w:type="spellEnd"/>
      <w:r>
        <w:t xml:space="preserve">) </w:t>
      </w:r>
      <w:r w:rsidR="004530BE" w:rsidRPr="004530BE">
        <w:t xml:space="preserve">IS-IS fast convergence is an extended feature of IS-IS to speed up route convergence. Incremental SPF (I-SPF) calculates routes only for the affected nodes if the network topology </w:t>
      </w:r>
      <w:bookmarkStart w:id="0" w:name="_GoBack"/>
      <w:bookmarkEnd w:id="0"/>
      <w:r w:rsidR="004530BE" w:rsidRPr="004530BE">
        <w:t>changes.</w:t>
      </w:r>
    </w:p>
    <w:p w14:paraId="15D2A171" w14:textId="1E995B3C" w:rsidR="00290884" w:rsidRDefault="00727592" w:rsidP="004530BE">
      <w:pPr>
        <w:pStyle w:val="af4"/>
        <w:numPr>
          <w:ilvl w:val="0"/>
          <w:numId w:val="37"/>
        </w:numPr>
        <w:ind w:firstLineChars="0"/>
      </w:pPr>
      <w:r>
        <w:rPr>
          <w:rFonts w:hint="eastAsia"/>
        </w:rPr>
        <w:t>(</w:t>
      </w:r>
      <w:proofErr w:type="spellStart"/>
      <w:r>
        <w:t>TorF</w:t>
      </w:r>
      <w:proofErr w:type="spellEnd"/>
      <w:r>
        <w:t xml:space="preserve">) </w:t>
      </w:r>
      <w:r w:rsidR="004530BE" w:rsidRPr="004530BE">
        <w:t>On a BGP network, you can configure prefix-based ORF to enable a BGP device to receive only the required routes.</w:t>
      </w:r>
    </w:p>
    <w:p w14:paraId="0C3DAFB3" w14:textId="507C7094" w:rsidR="00D75692" w:rsidRDefault="00727592" w:rsidP="004530BE">
      <w:pPr>
        <w:pStyle w:val="af4"/>
        <w:numPr>
          <w:ilvl w:val="0"/>
          <w:numId w:val="37"/>
        </w:numPr>
        <w:ind w:firstLineChars="0"/>
      </w:pPr>
      <w:r>
        <w:rPr>
          <w:rFonts w:hint="eastAsia"/>
        </w:rPr>
        <w:t>(</w:t>
      </w:r>
      <w:proofErr w:type="spellStart"/>
      <w:r>
        <w:t>TorF</w:t>
      </w:r>
      <w:proofErr w:type="spellEnd"/>
      <w:r>
        <w:t xml:space="preserve">) </w:t>
      </w:r>
      <w:r w:rsidR="004530BE" w:rsidRPr="004530BE">
        <w:t>OSPFv3 and OSPFv2 support the same types of messages. OSPFv3 uses the link-local address as the source address of packets to be sent, and messages can be forwarded beyond the originating link.</w:t>
      </w:r>
    </w:p>
    <w:p w14:paraId="428E78A6" w14:textId="589DFF4B" w:rsidR="00D75692" w:rsidRDefault="00727592" w:rsidP="004530BE">
      <w:pPr>
        <w:pStyle w:val="af4"/>
        <w:numPr>
          <w:ilvl w:val="0"/>
          <w:numId w:val="37"/>
        </w:numPr>
        <w:ind w:firstLineChars="0"/>
      </w:pPr>
      <w:bookmarkStart w:id="1" w:name="OLE_LINK1"/>
      <w:bookmarkStart w:id="2" w:name="OLE_LINK2"/>
      <w:r>
        <w:rPr>
          <w:rFonts w:hint="eastAsia"/>
        </w:rPr>
        <w:t>(</w:t>
      </w:r>
      <w:r>
        <w:t xml:space="preserve">Single) </w:t>
      </w:r>
      <w:bookmarkEnd w:id="1"/>
      <w:bookmarkEnd w:id="2"/>
      <w:r w:rsidR="004530BE" w:rsidRPr="004530BE">
        <w:t>IGP route convergence is faster than BGP route convergence, which may cause network traffic loss. On an OSPF network, OSPF-BGP synchronization can be enabled to allow a device to remain in a specified state within a specified synchronization period, preventing traffic loss. Which of the following statements about the specific state is false?</w:t>
      </w:r>
    </w:p>
    <w:p w14:paraId="4BDBE817" w14:textId="77777777" w:rsidR="004530BE" w:rsidRDefault="004530BE" w:rsidP="004530BE">
      <w:pPr>
        <w:pStyle w:val="af4"/>
        <w:numPr>
          <w:ilvl w:val="1"/>
          <w:numId w:val="37"/>
        </w:numPr>
        <w:ind w:firstLineChars="0"/>
      </w:pPr>
      <w:r w:rsidRPr="004530BE">
        <w:t>A device in this state is called a stub router.</w:t>
      </w:r>
    </w:p>
    <w:p w14:paraId="5BC084C7" w14:textId="664E510B" w:rsidR="004530BE" w:rsidRDefault="004530BE" w:rsidP="004530BE">
      <w:pPr>
        <w:pStyle w:val="af4"/>
        <w:numPr>
          <w:ilvl w:val="1"/>
          <w:numId w:val="37"/>
        </w:numPr>
        <w:ind w:firstLineChars="0"/>
      </w:pPr>
      <w:r w:rsidRPr="004530BE">
        <w:t>A device in this state speeds up BGP convergence.</w:t>
      </w:r>
    </w:p>
    <w:p w14:paraId="770F2603" w14:textId="65880D6D" w:rsidR="004530BE" w:rsidRDefault="004530BE" w:rsidP="004530BE">
      <w:pPr>
        <w:pStyle w:val="af4"/>
        <w:numPr>
          <w:ilvl w:val="1"/>
          <w:numId w:val="37"/>
        </w:numPr>
        <w:ind w:firstLineChars="0"/>
      </w:pPr>
      <w:r w:rsidRPr="004530BE">
        <w:t>A device in this state advertises LSAs with the maximum link metric.</w:t>
      </w:r>
    </w:p>
    <w:p w14:paraId="5758A57D" w14:textId="2F780729" w:rsidR="00D75692" w:rsidRDefault="004530BE" w:rsidP="004530BE">
      <w:pPr>
        <w:pStyle w:val="af4"/>
        <w:numPr>
          <w:ilvl w:val="1"/>
          <w:numId w:val="37"/>
        </w:numPr>
        <w:ind w:firstLineChars="0"/>
      </w:pPr>
      <w:r w:rsidRPr="004530BE">
        <w:t>Other devices do not preferentially select this device to forward data.</w:t>
      </w:r>
      <w:r>
        <w:t xml:space="preserve"> </w:t>
      </w:r>
    </w:p>
    <w:p w14:paraId="00CD4084" w14:textId="508A4A03" w:rsidR="00D75692" w:rsidRDefault="00727592" w:rsidP="004530BE">
      <w:pPr>
        <w:pStyle w:val="af4"/>
        <w:numPr>
          <w:ilvl w:val="0"/>
          <w:numId w:val="37"/>
        </w:numPr>
        <w:ind w:firstLineChars="0"/>
      </w:pPr>
      <w:r>
        <w:rPr>
          <w:rFonts w:hint="eastAsia"/>
        </w:rPr>
        <w:t>(</w:t>
      </w:r>
      <w:r>
        <w:t xml:space="preserve">Single) </w:t>
      </w:r>
      <w:r w:rsidR="004530BE" w:rsidRPr="004530BE">
        <w:t>When a network is stable, which of the following statements is false about how to speed up IS-IS network convergence?</w:t>
      </w:r>
    </w:p>
    <w:p w14:paraId="1C5CD9D7" w14:textId="77777777" w:rsidR="004530BE" w:rsidRDefault="004530BE" w:rsidP="004530BE">
      <w:pPr>
        <w:pStyle w:val="af4"/>
        <w:numPr>
          <w:ilvl w:val="1"/>
          <w:numId w:val="37"/>
        </w:numPr>
        <w:ind w:firstLineChars="0"/>
      </w:pPr>
      <w:r w:rsidRPr="004530BE">
        <w:t>Reduce the interval at which LSPs are sent on the device interface to speed up convergence.</w:t>
      </w:r>
    </w:p>
    <w:p w14:paraId="5DE4E0A0" w14:textId="2AB76D56" w:rsidR="004530BE" w:rsidRDefault="004530BE" w:rsidP="004530BE">
      <w:pPr>
        <w:pStyle w:val="af4"/>
        <w:numPr>
          <w:ilvl w:val="1"/>
          <w:numId w:val="37"/>
        </w:numPr>
        <w:ind w:firstLineChars="0"/>
      </w:pPr>
      <w:r w:rsidRPr="004530BE">
        <w:t>Configure LSP fast flooding on the device to speed up LSDB synchronization and convergence.</w:t>
      </w:r>
    </w:p>
    <w:p w14:paraId="44F1EE9F" w14:textId="59EA53FB" w:rsidR="004530BE" w:rsidRDefault="004530BE" w:rsidP="004530BE">
      <w:pPr>
        <w:pStyle w:val="af4"/>
        <w:numPr>
          <w:ilvl w:val="1"/>
          <w:numId w:val="37"/>
        </w:numPr>
        <w:ind w:firstLineChars="0"/>
      </w:pPr>
      <w:r w:rsidRPr="004530BE">
        <w:t xml:space="preserve">Enable the intelligent timer on the device to speed up LSP generation, which speeds up </w:t>
      </w:r>
      <w:proofErr w:type="gramStart"/>
      <w:r w:rsidRPr="004530BE">
        <w:t>route</w:t>
      </w:r>
      <w:proofErr w:type="gramEnd"/>
      <w:r w:rsidRPr="004530BE">
        <w:t xml:space="preserve"> convergence.</w:t>
      </w:r>
    </w:p>
    <w:p w14:paraId="31151C45" w14:textId="0DA4B8ED" w:rsidR="00290884" w:rsidRDefault="004530BE" w:rsidP="004530BE">
      <w:pPr>
        <w:pStyle w:val="af4"/>
        <w:numPr>
          <w:ilvl w:val="1"/>
          <w:numId w:val="37"/>
        </w:numPr>
        <w:ind w:firstLineChars="0"/>
      </w:pPr>
      <w:r w:rsidRPr="004530BE">
        <w:t>Enable the intelligent timer on the device to prolong the maximum delay for SPF route calculation, speeding up route convergence.</w:t>
      </w:r>
      <w:r>
        <w:t xml:space="preserve"> </w:t>
      </w:r>
    </w:p>
    <w:p w14:paraId="4BDFAFD0" w14:textId="76C1ECC1" w:rsidR="00D75692" w:rsidRDefault="00727592" w:rsidP="004530BE">
      <w:pPr>
        <w:pStyle w:val="af4"/>
        <w:numPr>
          <w:ilvl w:val="0"/>
          <w:numId w:val="37"/>
        </w:numPr>
        <w:ind w:firstLineChars="0"/>
      </w:pPr>
      <w:r>
        <w:rPr>
          <w:rFonts w:hint="eastAsia"/>
        </w:rPr>
        <w:t>(</w:t>
      </w:r>
      <w:r>
        <w:t xml:space="preserve">Single) </w:t>
      </w:r>
      <w:r w:rsidR="004530BE" w:rsidRPr="004530BE">
        <w:t xml:space="preserve">As shown in the figure, AS101, AS102, and AS103 communicate with each other through BGP. R1 establishes an EBGP peer relationship with R2, and R2 establishes an </w:t>
      </w:r>
      <w:r w:rsidR="004530BE" w:rsidRPr="004530BE">
        <w:lastRenderedPageBreak/>
        <w:t>EBGP peer relationship with R3. R1 adds the community &lt;101:1&gt; to the route destined for 10.1.1.1, and R3 adds the community &lt;no-export&gt; to the route destined for 10.1.1.1</w:t>
      </w:r>
      <w:proofErr w:type="gramStart"/>
      <w:r w:rsidR="004530BE" w:rsidRPr="004530BE">
        <w:t>,After</w:t>
      </w:r>
      <w:proofErr w:type="gramEnd"/>
      <w:r w:rsidR="004530BE" w:rsidRPr="004530BE">
        <w:t xml:space="preserve"> network convergence is complete, an engineer performs Step 1 to check the routing table of R3's route destined for 10.1.1.1. Later, the engineer performs configurations in Step 2 on R2. Which of the following statements about the preceding scenario is true?</w:t>
      </w:r>
    </w:p>
    <w:p w14:paraId="40701264" w14:textId="16012053" w:rsidR="00290884" w:rsidRDefault="00290884" w:rsidP="00290884">
      <w:pPr>
        <w:pStyle w:val="af4"/>
        <w:ind w:left="420" w:firstLineChars="0" w:firstLine="0"/>
      </w:pPr>
      <w:r w:rsidRPr="00290884">
        <w:rPr>
          <w:noProof/>
        </w:rPr>
        <w:drawing>
          <wp:inline distT="0" distB="0" distL="0" distR="0" wp14:anchorId="6DB769E5" wp14:editId="0C2F8179">
            <wp:extent cx="5274310" cy="2654335"/>
            <wp:effectExtent l="0" t="0" r="2540" b="0"/>
            <wp:docPr id="6" name="图片 6" descr="D:\DBOX\HCIP-高级路由交换\模拟试题-Advanced\CH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BOX\HCIP-高级路由交换\模拟试题-Advanced\CHS\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654335"/>
                    </a:xfrm>
                    <a:prstGeom prst="rect">
                      <a:avLst/>
                    </a:prstGeom>
                    <a:noFill/>
                    <a:ln>
                      <a:noFill/>
                    </a:ln>
                  </pic:spPr>
                </pic:pic>
              </a:graphicData>
            </a:graphic>
          </wp:inline>
        </w:drawing>
      </w:r>
    </w:p>
    <w:p w14:paraId="3DB01DB7" w14:textId="77777777" w:rsidR="004530BE" w:rsidRDefault="004530BE" w:rsidP="004530BE">
      <w:pPr>
        <w:pStyle w:val="af4"/>
        <w:numPr>
          <w:ilvl w:val="1"/>
          <w:numId w:val="37"/>
        </w:numPr>
        <w:ind w:firstLineChars="0"/>
      </w:pPr>
      <w:r w:rsidRPr="004530BE">
        <w:t>The command output in step1 shows that R1 imports the route destined for 10.1.1.1 into the BGP routing table using the "import-route" command.</w:t>
      </w:r>
    </w:p>
    <w:p w14:paraId="08364C57" w14:textId="03570F6D" w:rsidR="004530BE" w:rsidRDefault="004530BE" w:rsidP="004530BE">
      <w:pPr>
        <w:pStyle w:val="af4"/>
        <w:numPr>
          <w:ilvl w:val="1"/>
          <w:numId w:val="37"/>
        </w:numPr>
        <w:ind w:firstLineChars="0"/>
      </w:pPr>
      <w:r w:rsidRPr="004530BE">
        <w:t>The command output in step1 shows that R3 will advertise the route to other ASs after receiving the route.</w:t>
      </w:r>
    </w:p>
    <w:p w14:paraId="0112F95E" w14:textId="3DF78C55" w:rsidR="004530BE" w:rsidRDefault="004530BE" w:rsidP="004530BE">
      <w:pPr>
        <w:pStyle w:val="af4"/>
        <w:numPr>
          <w:ilvl w:val="1"/>
          <w:numId w:val="37"/>
        </w:numPr>
        <w:ind w:firstLineChars="0"/>
      </w:pPr>
      <w:r w:rsidRPr="004530BE">
        <w:t>According to the configuration in Step 2, after the network is converged again, check the entry of the route 10.1.1.1 on R3. The route carries only the No-Export attribute.</w:t>
      </w:r>
    </w:p>
    <w:p w14:paraId="52D822AF" w14:textId="5CCF7A82" w:rsidR="00290884" w:rsidRDefault="004530BE" w:rsidP="004530BE">
      <w:pPr>
        <w:pStyle w:val="af4"/>
        <w:numPr>
          <w:ilvl w:val="1"/>
          <w:numId w:val="37"/>
        </w:numPr>
        <w:ind w:firstLineChars="0"/>
      </w:pPr>
      <w:r w:rsidRPr="004530BE">
        <w:t>According to the configuration in Step 2, after network convergence is performed again, R3 cannot receive the route to 10.1.1.1.</w:t>
      </w:r>
    </w:p>
    <w:p w14:paraId="295FA24F" w14:textId="31584695" w:rsidR="00D75692" w:rsidRDefault="00727592" w:rsidP="004530BE">
      <w:pPr>
        <w:pStyle w:val="af4"/>
        <w:numPr>
          <w:ilvl w:val="0"/>
          <w:numId w:val="37"/>
        </w:numPr>
        <w:ind w:firstLineChars="0"/>
      </w:pPr>
      <w:r>
        <w:t xml:space="preserve">(Single) </w:t>
      </w:r>
      <w:r w:rsidR="004530BE" w:rsidRPr="004530BE">
        <w:t xml:space="preserve">As shown in the figure, R1 transmits EBGP routes to R2, and R2 transmits EBGP routes to R3. An engineer checks the BGP routing tables of R2 and R3 and finds that no entry can be displayed on R3. In addition, the engineer configures the </w:t>
      </w:r>
      <w:proofErr w:type="spellStart"/>
      <w:r w:rsidR="004530BE" w:rsidRPr="004530BE">
        <w:t>AS_Path</w:t>
      </w:r>
      <w:proofErr w:type="spellEnd"/>
      <w:r w:rsidR="004530BE" w:rsidRPr="004530BE">
        <w:t xml:space="preserve"> filter only on R3. Which of the following statements about the preceding scenario is false?</w:t>
      </w:r>
    </w:p>
    <w:p w14:paraId="2024EB52" w14:textId="32E8C0C3" w:rsidR="00290884" w:rsidRDefault="00290884" w:rsidP="00290884">
      <w:pPr>
        <w:pStyle w:val="af4"/>
        <w:ind w:left="420" w:firstLineChars="0" w:firstLine="0"/>
      </w:pPr>
      <w:r w:rsidRPr="00290884">
        <w:rPr>
          <w:noProof/>
        </w:rPr>
        <w:lastRenderedPageBreak/>
        <w:drawing>
          <wp:inline distT="0" distB="0" distL="0" distR="0" wp14:anchorId="661BA9F1" wp14:editId="4DE70647">
            <wp:extent cx="4876800" cy="3171825"/>
            <wp:effectExtent l="0" t="0" r="0" b="9525"/>
            <wp:docPr id="7" name="图片 7" descr="D:\DBOX\HCIP-高级路由交换\模拟试题-Advanced\CH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BOX\HCIP-高级路由交换\模拟试题-Advanced\CHS\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0" cy="3171825"/>
                    </a:xfrm>
                    <a:prstGeom prst="rect">
                      <a:avLst/>
                    </a:prstGeom>
                    <a:noFill/>
                    <a:ln>
                      <a:noFill/>
                    </a:ln>
                  </pic:spPr>
                </pic:pic>
              </a:graphicData>
            </a:graphic>
          </wp:inline>
        </w:drawing>
      </w:r>
    </w:p>
    <w:p w14:paraId="57712BBB" w14:textId="77777777" w:rsidR="004530BE" w:rsidRDefault="004530BE" w:rsidP="004530BE">
      <w:pPr>
        <w:pStyle w:val="af4"/>
        <w:numPr>
          <w:ilvl w:val="1"/>
          <w:numId w:val="37"/>
        </w:numPr>
        <w:ind w:firstLineChars="0"/>
      </w:pPr>
      <w:r w:rsidRPr="004530BE">
        <w:t xml:space="preserve">At the end of the </w:t>
      </w:r>
      <w:proofErr w:type="spellStart"/>
      <w:r w:rsidRPr="004530BE">
        <w:t>AS_Path</w:t>
      </w:r>
      <w:proofErr w:type="spellEnd"/>
      <w:r w:rsidRPr="004530BE">
        <w:t xml:space="preserve"> filter list created on R3, the following </w:t>
      </w:r>
      <w:proofErr w:type="spellStart"/>
      <w:r w:rsidRPr="004530BE">
        <w:t>AS_Path</w:t>
      </w:r>
      <w:proofErr w:type="spellEnd"/>
      <w:r w:rsidRPr="004530BE">
        <w:t xml:space="preserve"> filter may not be created: </w:t>
      </w:r>
      <w:proofErr w:type="spellStart"/>
      <w:r w:rsidRPr="004530BE">
        <w:t>ip</w:t>
      </w:r>
      <w:proofErr w:type="spellEnd"/>
      <w:r w:rsidRPr="004530BE">
        <w:t xml:space="preserve"> as-path-filter 1 </w:t>
      </w:r>
      <w:proofErr w:type="gramStart"/>
      <w:r w:rsidRPr="004530BE">
        <w:t>permit .*</w:t>
      </w:r>
      <w:proofErr w:type="gramEnd"/>
    </w:p>
    <w:p w14:paraId="578E575F" w14:textId="1E9BC111" w:rsidR="004530BE" w:rsidRDefault="004530BE" w:rsidP="004530BE">
      <w:pPr>
        <w:pStyle w:val="af4"/>
        <w:numPr>
          <w:ilvl w:val="1"/>
          <w:numId w:val="37"/>
        </w:numPr>
        <w:ind w:firstLineChars="0"/>
      </w:pPr>
      <w:r w:rsidRPr="004530BE">
        <w:t xml:space="preserve">The following </w:t>
      </w:r>
      <w:proofErr w:type="spellStart"/>
      <w:r w:rsidRPr="004530BE">
        <w:t>AS_Path</w:t>
      </w:r>
      <w:proofErr w:type="spellEnd"/>
      <w:r w:rsidRPr="004530BE">
        <w:t xml:space="preserve"> filter may be created on R3: </w:t>
      </w:r>
      <w:proofErr w:type="spellStart"/>
      <w:r w:rsidRPr="004530BE">
        <w:t>ip</w:t>
      </w:r>
      <w:proofErr w:type="spellEnd"/>
      <w:r w:rsidRPr="004530BE">
        <w:t xml:space="preserve"> as-path-filter 1 deny ^101_</w:t>
      </w:r>
    </w:p>
    <w:p w14:paraId="38A28AD0" w14:textId="584A7BF8" w:rsidR="004530BE" w:rsidRDefault="004530BE" w:rsidP="004530BE">
      <w:pPr>
        <w:pStyle w:val="af4"/>
        <w:numPr>
          <w:ilvl w:val="1"/>
          <w:numId w:val="37"/>
        </w:numPr>
        <w:ind w:firstLineChars="0"/>
      </w:pPr>
      <w:r w:rsidRPr="004530BE">
        <w:t xml:space="preserve">The following </w:t>
      </w:r>
      <w:proofErr w:type="spellStart"/>
      <w:r w:rsidRPr="004530BE">
        <w:t>AS_Path</w:t>
      </w:r>
      <w:proofErr w:type="spellEnd"/>
      <w:r w:rsidRPr="004530BE">
        <w:t xml:space="preserve"> filter may be created on R3: </w:t>
      </w:r>
      <w:proofErr w:type="spellStart"/>
      <w:r w:rsidRPr="004530BE">
        <w:t>ip</w:t>
      </w:r>
      <w:proofErr w:type="spellEnd"/>
      <w:r w:rsidRPr="004530BE">
        <w:t xml:space="preserve"> as-path-filter 1 deny _101$</w:t>
      </w:r>
    </w:p>
    <w:p w14:paraId="7DBC8203" w14:textId="3C82CE48" w:rsidR="00290884" w:rsidRDefault="004530BE" w:rsidP="004530BE">
      <w:pPr>
        <w:pStyle w:val="af4"/>
        <w:numPr>
          <w:ilvl w:val="1"/>
          <w:numId w:val="37"/>
        </w:numPr>
        <w:ind w:firstLineChars="0"/>
      </w:pPr>
      <w:r w:rsidRPr="004530BE">
        <w:t xml:space="preserve">The following </w:t>
      </w:r>
      <w:proofErr w:type="spellStart"/>
      <w:r w:rsidRPr="004530BE">
        <w:t>AS_Path</w:t>
      </w:r>
      <w:proofErr w:type="spellEnd"/>
      <w:r w:rsidRPr="004530BE">
        <w:t xml:space="preserve"> filter may be created on R3: </w:t>
      </w:r>
      <w:proofErr w:type="spellStart"/>
      <w:r w:rsidRPr="004530BE">
        <w:t>ip</w:t>
      </w:r>
      <w:proofErr w:type="spellEnd"/>
      <w:r w:rsidRPr="004530BE">
        <w:t xml:space="preserve"> as-path-filter 1 deny ^10.</w:t>
      </w:r>
    </w:p>
    <w:p w14:paraId="765B98F3" w14:textId="67526722" w:rsidR="00D75692" w:rsidRDefault="00727592" w:rsidP="004530BE">
      <w:pPr>
        <w:pStyle w:val="af4"/>
        <w:numPr>
          <w:ilvl w:val="0"/>
          <w:numId w:val="37"/>
        </w:numPr>
        <w:ind w:firstLineChars="0"/>
      </w:pPr>
      <w:r>
        <w:t xml:space="preserve">(Single) </w:t>
      </w:r>
      <w:r w:rsidR="004530BE" w:rsidRPr="004530BE">
        <w:t>A BGP peer group is a set of peers with the same policy. Which of the following statements about a peer group is true?</w:t>
      </w:r>
    </w:p>
    <w:p w14:paraId="39BC1C88" w14:textId="77777777" w:rsidR="004530BE" w:rsidRDefault="004530BE" w:rsidP="004530BE">
      <w:pPr>
        <w:pStyle w:val="af4"/>
        <w:numPr>
          <w:ilvl w:val="1"/>
          <w:numId w:val="37"/>
        </w:numPr>
        <w:ind w:firstLineChars="0"/>
      </w:pPr>
      <w:r w:rsidRPr="004530BE">
        <w:t>When a route-policy is applied to a peer group, routing entries of all members in the peer group may be affected.</w:t>
      </w:r>
    </w:p>
    <w:p w14:paraId="7ADBF500" w14:textId="01307D4C" w:rsidR="004530BE" w:rsidRDefault="004530BE" w:rsidP="004530BE">
      <w:pPr>
        <w:pStyle w:val="af4"/>
        <w:numPr>
          <w:ilvl w:val="1"/>
          <w:numId w:val="37"/>
        </w:numPr>
        <w:ind w:firstLineChars="0"/>
      </w:pPr>
      <w:r w:rsidRPr="004530BE">
        <w:t>A BGP peer group is valid only in an AS. Therefore, only IBGP peer groups can be created.</w:t>
      </w:r>
    </w:p>
    <w:p w14:paraId="00F4F588" w14:textId="3C43779E" w:rsidR="004530BE" w:rsidRDefault="004530BE" w:rsidP="004530BE">
      <w:pPr>
        <w:pStyle w:val="af4"/>
        <w:numPr>
          <w:ilvl w:val="1"/>
          <w:numId w:val="37"/>
        </w:numPr>
        <w:ind w:firstLineChars="0"/>
      </w:pPr>
      <w:r w:rsidRPr="004530BE">
        <w:t>When a route-policy is applied to a peer group, the routing tables of members in the peer group are not affected.</w:t>
      </w:r>
    </w:p>
    <w:p w14:paraId="7A86B3C9" w14:textId="0350CC48" w:rsidR="00290884" w:rsidRDefault="004530BE" w:rsidP="004530BE">
      <w:pPr>
        <w:pStyle w:val="af4"/>
        <w:numPr>
          <w:ilvl w:val="1"/>
          <w:numId w:val="37"/>
        </w:numPr>
        <w:ind w:firstLineChars="0"/>
      </w:pPr>
      <w:r w:rsidRPr="004530BE">
        <w:t>After a peer group is created on a BGP device, all peers of the BGP device are added to the peer group by default.</w:t>
      </w:r>
    </w:p>
    <w:p w14:paraId="4080BF4D" w14:textId="5CBF316D" w:rsidR="00290884" w:rsidRDefault="00727592" w:rsidP="004530BE">
      <w:pPr>
        <w:pStyle w:val="af4"/>
        <w:numPr>
          <w:ilvl w:val="0"/>
          <w:numId w:val="37"/>
        </w:numPr>
        <w:ind w:firstLineChars="0"/>
      </w:pPr>
      <w:r>
        <w:t xml:space="preserve">(Single) </w:t>
      </w:r>
      <w:r w:rsidR="004530BE" w:rsidRPr="004530BE">
        <w:t xml:space="preserve">As shown in the figure, an engineer uses two routers to test IPv6 services. The two routers are directly connected through a network cable, and R1 is reachable to the Loopback0 </w:t>
      </w:r>
      <w:r w:rsidR="004530BE" w:rsidRPr="004530BE">
        <w:lastRenderedPageBreak/>
        <w:t xml:space="preserve">address of R2 through a static route. Which of the following configuration modes is true for the engineer to meet the requirement? </w:t>
      </w:r>
      <w:r w:rsidR="00290884" w:rsidRPr="00290884">
        <w:rPr>
          <w:noProof/>
        </w:rPr>
        <w:drawing>
          <wp:inline distT="0" distB="0" distL="0" distR="0" wp14:anchorId="34BD9C14" wp14:editId="5631DB78">
            <wp:extent cx="5274310" cy="3021740"/>
            <wp:effectExtent l="0" t="0" r="2540" b="7620"/>
            <wp:docPr id="8" name="图片 8" descr="D:\DBOX\HCIP-高级路由交换\模拟试题-Advanced\CH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BOX\HCIP-高级路由交换\模拟试题-Advanced\CHS\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021740"/>
                    </a:xfrm>
                    <a:prstGeom prst="rect">
                      <a:avLst/>
                    </a:prstGeom>
                    <a:noFill/>
                    <a:ln>
                      <a:noFill/>
                    </a:ln>
                  </pic:spPr>
                </pic:pic>
              </a:graphicData>
            </a:graphic>
          </wp:inline>
        </w:drawing>
      </w:r>
    </w:p>
    <w:p w14:paraId="2787FBE1" w14:textId="77777777" w:rsidR="00290884" w:rsidRDefault="00290884" w:rsidP="00290884">
      <w:pPr>
        <w:pStyle w:val="af4"/>
        <w:numPr>
          <w:ilvl w:val="1"/>
          <w:numId w:val="37"/>
        </w:numPr>
        <w:ind w:firstLineChars="0"/>
      </w:pPr>
      <w:r w:rsidRPr="00290884">
        <w:t xml:space="preserve">[R1] ipv6 route-static 2001:DB8:2345:2::2 128 </w:t>
      </w:r>
      <w:proofErr w:type="spellStart"/>
      <w:r w:rsidRPr="00290884">
        <w:t>GigabitEthernet</w:t>
      </w:r>
      <w:proofErr w:type="spellEnd"/>
      <w:r w:rsidRPr="00290884">
        <w:t xml:space="preserve"> 0/0/1</w:t>
      </w:r>
    </w:p>
    <w:p w14:paraId="1317B3F2" w14:textId="4DB9A9F7" w:rsidR="00290884" w:rsidRDefault="00290884" w:rsidP="00290884">
      <w:pPr>
        <w:pStyle w:val="af4"/>
        <w:numPr>
          <w:ilvl w:val="1"/>
          <w:numId w:val="37"/>
        </w:numPr>
        <w:ind w:firstLineChars="0"/>
      </w:pPr>
      <w:r w:rsidRPr="00290884">
        <w:t xml:space="preserve">[R1] ipv6 route-static :: 0 </w:t>
      </w:r>
      <w:proofErr w:type="spellStart"/>
      <w:r w:rsidRPr="00290884">
        <w:t>GigabitEthernet</w:t>
      </w:r>
      <w:proofErr w:type="spellEnd"/>
      <w:r w:rsidRPr="00290884">
        <w:t xml:space="preserve"> 0/0/2</w:t>
      </w:r>
    </w:p>
    <w:p w14:paraId="4DC76C2B" w14:textId="66BA5155" w:rsidR="00290884" w:rsidRDefault="00290884" w:rsidP="00290884">
      <w:pPr>
        <w:pStyle w:val="af4"/>
        <w:numPr>
          <w:ilvl w:val="1"/>
          <w:numId w:val="37"/>
        </w:numPr>
        <w:ind w:firstLineChars="0"/>
      </w:pPr>
      <w:r w:rsidRPr="00290884">
        <w:t>[R1] ipv6 route-static 2001:DB8:2345:2::2 128 2001:DB8:2345:12::2</w:t>
      </w:r>
    </w:p>
    <w:p w14:paraId="51BD7DC2" w14:textId="14CF0A3D" w:rsidR="00290884" w:rsidRDefault="00290884" w:rsidP="00290884">
      <w:pPr>
        <w:pStyle w:val="af4"/>
        <w:numPr>
          <w:ilvl w:val="1"/>
          <w:numId w:val="37"/>
        </w:numPr>
        <w:ind w:firstLineChars="0"/>
      </w:pPr>
      <w:r w:rsidRPr="00290884">
        <w:t>[R1] ipv6 route-static 2001:DB8:2345:2::2 128 FE80::2E0:FCFF:FE15:3512</w:t>
      </w:r>
    </w:p>
    <w:p w14:paraId="28453608" w14:textId="0E2BCB38" w:rsidR="00D75692" w:rsidRDefault="00727592" w:rsidP="004530BE">
      <w:pPr>
        <w:pStyle w:val="af4"/>
        <w:numPr>
          <w:ilvl w:val="0"/>
          <w:numId w:val="37"/>
        </w:numPr>
        <w:ind w:firstLineChars="0"/>
      </w:pPr>
      <w:r>
        <w:t xml:space="preserve">(Single) </w:t>
      </w:r>
      <w:r w:rsidR="004530BE" w:rsidRPr="004530BE">
        <w:t>As shown in the figure, both IPv4 and IPv6 are deployed on a campus network for service tests. IS-IS is used to implement network interconnection. All devices are Level-2 devices. R1, R4, and R5 support IPv4, not IPv6. By default, which of the following devices is the next hop for R3 to access R6 in the IPv6 SPT?</w:t>
      </w:r>
    </w:p>
    <w:p w14:paraId="7276804E" w14:textId="0A65023F" w:rsidR="00290884" w:rsidRDefault="00290884" w:rsidP="00290884">
      <w:pPr>
        <w:pStyle w:val="af4"/>
        <w:ind w:left="420" w:firstLineChars="0" w:firstLine="0"/>
      </w:pPr>
      <w:r w:rsidRPr="00290884">
        <w:rPr>
          <w:noProof/>
        </w:rPr>
        <w:lastRenderedPageBreak/>
        <w:drawing>
          <wp:inline distT="0" distB="0" distL="0" distR="0" wp14:anchorId="296E6B51" wp14:editId="09472BB9">
            <wp:extent cx="5191125" cy="4495800"/>
            <wp:effectExtent l="0" t="0" r="9525" b="0"/>
            <wp:docPr id="9" name="图片 9" descr="D:\DBOX\HCIP-高级路由交换\模拟试题-Advanced\CH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BOX\HCIP-高级路由交换\模拟试题-Advanced\CHS\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91125" cy="4495800"/>
                    </a:xfrm>
                    <a:prstGeom prst="rect">
                      <a:avLst/>
                    </a:prstGeom>
                    <a:noFill/>
                    <a:ln>
                      <a:noFill/>
                    </a:ln>
                  </pic:spPr>
                </pic:pic>
              </a:graphicData>
            </a:graphic>
          </wp:inline>
        </w:drawing>
      </w:r>
    </w:p>
    <w:p w14:paraId="18E95C57" w14:textId="65C89043" w:rsidR="00290884" w:rsidRDefault="00290884" w:rsidP="00290884">
      <w:pPr>
        <w:pStyle w:val="af4"/>
        <w:numPr>
          <w:ilvl w:val="1"/>
          <w:numId w:val="37"/>
        </w:numPr>
        <w:ind w:firstLineChars="0"/>
      </w:pPr>
      <w:r w:rsidRPr="00290884">
        <w:t>R1</w:t>
      </w:r>
    </w:p>
    <w:p w14:paraId="43886630" w14:textId="77777777" w:rsidR="00290884" w:rsidRDefault="00290884" w:rsidP="00290884">
      <w:pPr>
        <w:pStyle w:val="af4"/>
        <w:numPr>
          <w:ilvl w:val="1"/>
          <w:numId w:val="37"/>
        </w:numPr>
        <w:ind w:firstLineChars="0"/>
      </w:pPr>
      <w:r w:rsidRPr="00290884">
        <w:t>R2||</w:t>
      </w:r>
    </w:p>
    <w:p w14:paraId="3C3703AF" w14:textId="77777777" w:rsidR="00290884" w:rsidRDefault="00290884" w:rsidP="00290884">
      <w:pPr>
        <w:pStyle w:val="af4"/>
        <w:numPr>
          <w:ilvl w:val="1"/>
          <w:numId w:val="37"/>
        </w:numPr>
        <w:ind w:firstLineChars="0"/>
      </w:pPr>
      <w:r w:rsidRPr="00290884">
        <w:t>|R4</w:t>
      </w:r>
    </w:p>
    <w:p w14:paraId="6013DA8A" w14:textId="5A534CD4" w:rsidR="00290884" w:rsidRDefault="00290884" w:rsidP="00290884">
      <w:pPr>
        <w:pStyle w:val="af4"/>
        <w:numPr>
          <w:ilvl w:val="1"/>
          <w:numId w:val="37"/>
        </w:numPr>
        <w:ind w:firstLineChars="0"/>
      </w:pPr>
      <w:r w:rsidRPr="00290884">
        <w:t>R5</w:t>
      </w:r>
    </w:p>
    <w:p w14:paraId="1E843673" w14:textId="51240072" w:rsidR="00D75692" w:rsidRDefault="00727592" w:rsidP="004530BE">
      <w:pPr>
        <w:pStyle w:val="af4"/>
        <w:numPr>
          <w:ilvl w:val="0"/>
          <w:numId w:val="37"/>
        </w:numPr>
        <w:ind w:firstLineChars="0"/>
      </w:pPr>
      <w:bookmarkStart w:id="3" w:name="OLE_LINK3"/>
      <w:bookmarkStart w:id="4" w:name="OLE_LINK4"/>
      <w:r>
        <w:t xml:space="preserve">(Multiple) </w:t>
      </w:r>
      <w:bookmarkEnd w:id="3"/>
      <w:bookmarkEnd w:id="4"/>
      <w:r w:rsidR="004530BE" w:rsidRPr="004530BE">
        <w:t>MP-BGP is an extension of BGP-4 and uses address families to differentiate network layer protocols. Which of the following address families are supported by MP-BGP?</w:t>
      </w:r>
    </w:p>
    <w:p w14:paraId="3C8C75A1" w14:textId="77777777" w:rsidR="004530BE" w:rsidRDefault="004530BE" w:rsidP="004530BE">
      <w:pPr>
        <w:pStyle w:val="af4"/>
        <w:numPr>
          <w:ilvl w:val="1"/>
          <w:numId w:val="37"/>
        </w:numPr>
        <w:ind w:firstLineChars="0"/>
      </w:pPr>
      <w:r w:rsidRPr="004530BE">
        <w:t>IPv4 multicast address family</w:t>
      </w:r>
    </w:p>
    <w:p w14:paraId="7B9ADF34" w14:textId="48B74FD6" w:rsidR="004530BE" w:rsidRDefault="004530BE" w:rsidP="004530BE">
      <w:pPr>
        <w:pStyle w:val="af4"/>
        <w:numPr>
          <w:ilvl w:val="1"/>
          <w:numId w:val="37"/>
        </w:numPr>
        <w:ind w:firstLineChars="0"/>
      </w:pPr>
      <w:r w:rsidRPr="004530BE">
        <w:t>VPNv4 address family</w:t>
      </w:r>
    </w:p>
    <w:p w14:paraId="49F6D7BE" w14:textId="3B7E9105" w:rsidR="004530BE" w:rsidRDefault="004530BE" w:rsidP="004530BE">
      <w:pPr>
        <w:pStyle w:val="af4"/>
        <w:numPr>
          <w:ilvl w:val="1"/>
          <w:numId w:val="37"/>
        </w:numPr>
        <w:ind w:firstLineChars="0"/>
      </w:pPr>
      <w:r w:rsidRPr="004530BE">
        <w:t>IPv6 unicast address family</w:t>
      </w:r>
    </w:p>
    <w:p w14:paraId="3F169554" w14:textId="018E4336" w:rsidR="00290884" w:rsidRDefault="004530BE" w:rsidP="004530BE">
      <w:pPr>
        <w:pStyle w:val="af4"/>
        <w:numPr>
          <w:ilvl w:val="1"/>
          <w:numId w:val="37"/>
        </w:numPr>
        <w:ind w:firstLineChars="0"/>
      </w:pPr>
      <w:r w:rsidRPr="004530BE">
        <w:t>VPNv6 address family</w:t>
      </w:r>
    </w:p>
    <w:p w14:paraId="224A419E" w14:textId="2F976678" w:rsidR="0053564B" w:rsidRDefault="00727592" w:rsidP="004530BE">
      <w:pPr>
        <w:pStyle w:val="af4"/>
        <w:numPr>
          <w:ilvl w:val="0"/>
          <w:numId w:val="37"/>
        </w:numPr>
        <w:ind w:firstLineChars="0"/>
      </w:pPr>
      <w:r>
        <w:t xml:space="preserve">(Multiple) </w:t>
      </w:r>
      <w:r w:rsidR="004530BE" w:rsidRPr="004530BE">
        <w:t>OSPF supports multi-process, and the typical application of OSPF multi-process is in the VPN scenario. Which of the following statements about OSPF multi-process are true?</w:t>
      </w:r>
    </w:p>
    <w:p w14:paraId="48468C70" w14:textId="77777777" w:rsidR="004530BE" w:rsidRDefault="004530BE" w:rsidP="004530BE">
      <w:pPr>
        <w:pStyle w:val="af4"/>
        <w:numPr>
          <w:ilvl w:val="1"/>
          <w:numId w:val="37"/>
        </w:numPr>
        <w:ind w:firstLineChars="0"/>
      </w:pPr>
      <w:r w:rsidRPr="004530BE">
        <w:t>One OSPF process can be associated with only one VPN instance.</w:t>
      </w:r>
    </w:p>
    <w:p w14:paraId="25CD3A67" w14:textId="49B532A7" w:rsidR="004530BE" w:rsidRDefault="004530BE" w:rsidP="004530BE">
      <w:pPr>
        <w:pStyle w:val="af4"/>
        <w:numPr>
          <w:ilvl w:val="1"/>
          <w:numId w:val="37"/>
        </w:numPr>
        <w:ind w:firstLineChars="0"/>
      </w:pPr>
      <w:r w:rsidRPr="004530BE">
        <w:lastRenderedPageBreak/>
        <w:t>One OSPF process can be associated with multiple VPN instances.</w:t>
      </w:r>
    </w:p>
    <w:p w14:paraId="1DF7125C" w14:textId="476507D0" w:rsidR="004530BE" w:rsidRDefault="004530BE" w:rsidP="004530BE">
      <w:pPr>
        <w:pStyle w:val="af4"/>
        <w:numPr>
          <w:ilvl w:val="1"/>
          <w:numId w:val="37"/>
        </w:numPr>
        <w:ind w:firstLineChars="0"/>
      </w:pPr>
      <w:r w:rsidRPr="004530BE">
        <w:t>One VPN instance can be associated with multiple OSPF processes.</w:t>
      </w:r>
    </w:p>
    <w:p w14:paraId="177EE348" w14:textId="09E97F06" w:rsidR="00221BE7" w:rsidRDefault="004530BE" w:rsidP="004530BE">
      <w:pPr>
        <w:pStyle w:val="af4"/>
        <w:numPr>
          <w:ilvl w:val="1"/>
          <w:numId w:val="37"/>
        </w:numPr>
        <w:ind w:firstLineChars="0"/>
      </w:pPr>
      <w:r w:rsidRPr="004530BE">
        <w:t>If multiple OSPF processes are created on an OSPF router, the OSPF processes are independent of each other.</w:t>
      </w:r>
    </w:p>
    <w:p w14:paraId="66634990" w14:textId="7114F33D" w:rsidR="0053564B" w:rsidRDefault="00727592" w:rsidP="004530BE">
      <w:pPr>
        <w:pStyle w:val="af4"/>
        <w:numPr>
          <w:ilvl w:val="0"/>
          <w:numId w:val="37"/>
        </w:numPr>
        <w:ind w:firstLineChars="0"/>
      </w:pPr>
      <w:r>
        <w:t xml:space="preserve">(Multiple) </w:t>
      </w:r>
      <w:r w:rsidR="004530BE" w:rsidRPr="004530BE">
        <w:t>As shown in the figure, OSPF is deployed on a campus network to implement interworking. An engineer wants to reduce the number of LSAs received by R4. Which of the following configurations can meet this requirement?</w:t>
      </w:r>
    </w:p>
    <w:p w14:paraId="1B33C5AB" w14:textId="5A8FD840" w:rsidR="0053564B" w:rsidRDefault="00221BE7" w:rsidP="0053564B">
      <w:pPr>
        <w:pStyle w:val="af4"/>
        <w:ind w:left="420" w:firstLineChars="0" w:firstLine="0"/>
      </w:pPr>
      <w:r w:rsidRPr="00221BE7">
        <w:rPr>
          <w:noProof/>
        </w:rPr>
        <w:drawing>
          <wp:inline distT="0" distB="0" distL="0" distR="0" wp14:anchorId="293512AC" wp14:editId="609E45FD">
            <wp:extent cx="5274310" cy="3625014"/>
            <wp:effectExtent l="0" t="0" r="2540" b="0"/>
            <wp:docPr id="10" name="图片 10" descr="D:\DBOX\HCIP-高级路由交换\模拟试题-Advanced\CH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BOX\HCIP-高级路由交换\模拟试题-Advanced\CHS\1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3625014"/>
                    </a:xfrm>
                    <a:prstGeom prst="rect">
                      <a:avLst/>
                    </a:prstGeom>
                    <a:noFill/>
                    <a:ln>
                      <a:noFill/>
                    </a:ln>
                  </pic:spPr>
                </pic:pic>
              </a:graphicData>
            </a:graphic>
          </wp:inline>
        </w:drawing>
      </w:r>
    </w:p>
    <w:p w14:paraId="36AAAF2C" w14:textId="382E7F7D" w:rsidR="0053564B" w:rsidRDefault="00221BE7" w:rsidP="0053564B">
      <w:pPr>
        <w:pStyle w:val="af4"/>
        <w:numPr>
          <w:ilvl w:val="1"/>
          <w:numId w:val="37"/>
        </w:numPr>
        <w:ind w:firstLineChars="0"/>
      </w:pPr>
      <w:r>
        <w:t>A</w:t>
      </w:r>
    </w:p>
    <w:p w14:paraId="71CA3442" w14:textId="55B60F26" w:rsidR="0053564B" w:rsidRDefault="00221BE7" w:rsidP="0053564B">
      <w:pPr>
        <w:pStyle w:val="af4"/>
        <w:numPr>
          <w:ilvl w:val="1"/>
          <w:numId w:val="37"/>
        </w:numPr>
        <w:ind w:firstLineChars="0"/>
      </w:pPr>
      <w:r>
        <w:t>B</w:t>
      </w:r>
    </w:p>
    <w:p w14:paraId="783E6730" w14:textId="16695E8C" w:rsidR="0053564B" w:rsidRDefault="00221BE7" w:rsidP="0053564B">
      <w:pPr>
        <w:pStyle w:val="af4"/>
        <w:numPr>
          <w:ilvl w:val="1"/>
          <w:numId w:val="37"/>
        </w:numPr>
        <w:ind w:firstLineChars="0"/>
      </w:pPr>
      <w:r>
        <w:t>C</w:t>
      </w:r>
    </w:p>
    <w:p w14:paraId="32E023B8" w14:textId="7F7DC88B" w:rsidR="0053564B" w:rsidRDefault="00221BE7" w:rsidP="0053564B">
      <w:pPr>
        <w:pStyle w:val="af4"/>
        <w:numPr>
          <w:ilvl w:val="1"/>
          <w:numId w:val="37"/>
        </w:numPr>
        <w:ind w:firstLineChars="0"/>
      </w:pPr>
      <w:r>
        <w:t>D</w:t>
      </w:r>
    </w:p>
    <w:p w14:paraId="0A62EF60" w14:textId="55451FF3" w:rsidR="0053564B" w:rsidRDefault="00727592" w:rsidP="004530BE">
      <w:pPr>
        <w:pStyle w:val="af4"/>
        <w:numPr>
          <w:ilvl w:val="0"/>
          <w:numId w:val="37"/>
        </w:numPr>
        <w:ind w:firstLineChars="0"/>
      </w:pPr>
      <w:r>
        <w:t xml:space="preserve">(Multiple) </w:t>
      </w:r>
      <w:r w:rsidR="004530BE" w:rsidRPr="004530BE">
        <w:t>If the "</w:t>
      </w:r>
      <w:proofErr w:type="spellStart"/>
      <w:r w:rsidR="004530BE" w:rsidRPr="004530BE">
        <w:t>ip</w:t>
      </w:r>
      <w:proofErr w:type="spellEnd"/>
      <w:r w:rsidR="004530BE" w:rsidRPr="004530BE">
        <w:t xml:space="preserve"> as-path-filter 1 permit ^10[^3-7</w:t>
      </w:r>
      <w:proofErr w:type="gramStart"/>
      <w:r w:rsidR="004530BE" w:rsidRPr="004530BE">
        <w:t>]$</w:t>
      </w:r>
      <w:proofErr w:type="gramEnd"/>
      <w:r w:rsidR="004530BE" w:rsidRPr="004530BE">
        <w:t xml:space="preserve">" command is run on a BGP router, which of the following </w:t>
      </w:r>
      <w:proofErr w:type="spellStart"/>
      <w:r w:rsidR="004530BE" w:rsidRPr="004530BE">
        <w:t>AS_Path</w:t>
      </w:r>
      <w:proofErr w:type="spellEnd"/>
      <w:r w:rsidR="004530BE" w:rsidRPr="004530BE">
        <w:t xml:space="preserve"> attributes can match the filter in this command?</w:t>
      </w:r>
    </w:p>
    <w:p w14:paraId="397DC9F9" w14:textId="77777777" w:rsidR="00221BE7" w:rsidRDefault="00221BE7" w:rsidP="00221BE7">
      <w:pPr>
        <w:pStyle w:val="af4"/>
        <w:numPr>
          <w:ilvl w:val="1"/>
          <w:numId w:val="37"/>
        </w:numPr>
        <w:ind w:firstLineChars="0"/>
      </w:pPr>
      <w:proofErr w:type="spellStart"/>
      <w:r w:rsidRPr="00221BE7">
        <w:t>AS_Path</w:t>
      </w:r>
      <w:proofErr w:type="spellEnd"/>
      <w:r w:rsidRPr="00221BE7">
        <w:t xml:space="preserve"> 102</w:t>
      </w:r>
    </w:p>
    <w:p w14:paraId="62E9B3FE" w14:textId="5DBAAF18" w:rsidR="00221BE7" w:rsidRDefault="00221BE7" w:rsidP="00221BE7">
      <w:pPr>
        <w:pStyle w:val="af4"/>
        <w:numPr>
          <w:ilvl w:val="1"/>
          <w:numId w:val="37"/>
        </w:numPr>
        <w:ind w:firstLineChars="0"/>
      </w:pPr>
      <w:proofErr w:type="spellStart"/>
      <w:r w:rsidRPr="00221BE7">
        <w:t>AS_Path</w:t>
      </w:r>
      <w:proofErr w:type="spellEnd"/>
      <w:r w:rsidRPr="00221BE7">
        <w:t xml:space="preserve"> 104</w:t>
      </w:r>
    </w:p>
    <w:p w14:paraId="4CA5A38D" w14:textId="5DDC021C" w:rsidR="00221BE7" w:rsidRDefault="00221BE7" w:rsidP="00221BE7">
      <w:pPr>
        <w:pStyle w:val="af4"/>
        <w:numPr>
          <w:ilvl w:val="1"/>
          <w:numId w:val="37"/>
        </w:numPr>
        <w:ind w:firstLineChars="0"/>
      </w:pPr>
      <w:proofErr w:type="spellStart"/>
      <w:r w:rsidRPr="00221BE7">
        <w:t>AS_Path</w:t>
      </w:r>
      <w:proofErr w:type="spellEnd"/>
      <w:r w:rsidRPr="00221BE7">
        <w:t xml:space="preserve"> 106</w:t>
      </w:r>
    </w:p>
    <w:p w14:paraId="079FED27" w14:textId="5C49D692" w:rsidR="0053564B" w:rsidRDefault="00221BE7" w:rsidP="00221BE7">
      <w:pPr>
        <w:pStyle w:val="af4"/>
        <w:numPr>
          <w:ilvl w:val="1"/>
          <w:numId w:val="37"/>
        </w:numPr>
        <w:ind w:firstLineChars="0"/>
      </w:pPr>
      <w:proofErr w:type="spellStart"/>
      <w:r w:rsidRPr="00221BE7">
        <w:lastRenderedPageBreak/>
        <w:t>AS_Path</w:t>
      </w:r>
      <w:proofErr w:type="spellEnd"/>
      <w:r w:rsidRPr="00221BE7">
        <w:t xml:space="preserve"> 108</w:t>
      </w:r>
    </w:p>
    <w:p w14:paraId="25C8D3BB" w14:textId="1D5B75CF" w:rsidR="0053564B" w:rsidRDefault="00727592" w:rsidP="004530BE">
      <w:pPr>
        <w:pStyle w:val="af4"/>
        <w:numPr>
          <w:ilvl w:val="0"/>
          <w:numId w:val="37"/>
        </w:numPr>
        <w:ind w:firstLineChars="0"/>
      </w:pPr>
      <w:r>
        <w:t xml:space="preserve">(Multiple) </w:t>
      </w:r>
      <w:r w:rsidR="004530BE" w:rsidRPr="004530BE">
        <w:t>OSPFv3 and OSPFv2 have slightly different LSA functions. Which of the following statements about OSPFv3 LSAs are true?</w:t>
      </w:r>
    </w:p>
    <w:p w14:paraId="03A241D4" w14:textId="77777777" w:rsidR="004530BE" w:rsidRDefault="004530BE" w:rsidP="004530BE">
      <w:pPr>
        <w:pStyle w:val="af4"/>
        <w:numPr>
          <w:ilvl w:val="1"/>
          <w:numId w:val="37"/>
        </w:numPr>
        <w:ind w:firstLineChars="0"/>
      </w:pPr>
      <w:r w:rsidRPr="004530BE">
        <w:t>Intra-Area-Prefix-LSA describes network segment information.</w:t>
      </w:r>
    </w:p>
    <w:p w14:paraId="38B58638" w14:textId="17B9762F" w:rsidR="004530BE" w:rsidRDefault="004530BE" w:rsidP="004530BE">
      <w:pPr>
        <w:pStyle w:val="af4"/>
        <w:numPr>
          <w:ilvl w:val="1"/>
          <w:numId w:val="37"/>
        </w:numPr>
        <w:ind w:firstLineChars="0"/>
      </w:pPr>
      <w:r w:rsidRPr="004530BE">
        <w:t>Inter-Area-Router-LSA describes the route to an ASBR.</w:t>
      </w:r>
    </w:p>
    <w:p w14:paraId="1E70A45F" w14:textId="40F7A611" w:rsidR="004530BE" w:rsidRDefault="004530BE" w:rsidP="004530BE">
      <w:pPr>
        <w:pStyle w:val="af4"/>
        <w:numPr>
          <w:ilvl w:val="1"/>
          <w:numId w:val="37"/>
        </w:numPr>
        <w:ind w:firstLineChars="0"/>
      </w:pPr>
      <w:r w:rsidRPr="004530BE">
        <w:t xml:space="preserve">Link-LSA describes the link-local address and IPv6 prefix of a local interface. </w:t>
      </w:r>
    </w:p>
    <w:p w14:paraId="6521D873" w14:textId="77AAAE78" w:rsidR="00221BE7" w:rsidRDefault="004530BE" w:rsidP="004530BE">
      <w:pPr>
        <w:pStyle w:val="af4"/>
        <w:numPr>
          <w:ilvl w:val="1"/>
          <w:numId w:val="37"/>
        </w:numPr>
        <w:ind w:firstLineChars="0"/>
      </w:pPr>
      <w:r w:rsidRPr="004530BE">
        <w:t>Inter-Area-Prefix-LSA describes the route to a certain network segment in an area.</w:t>
      </w:r>
    </w:p>
    <w:p w14:paraId="07D28179" w14:textId="6E681D67" w:rsidR="0053564B" w:rsidRDefault="00727592" w:rsidP="004530BE">
      <w:pPr>
        <w:pStyle w:val="af4"/>
        <w:numPr>
          <w:ilvl w:val="0"/>
          <w:numId w:val="37"/>
        </w:numPr>
        <w:ind w:firstLineChars="0"/>
      </w:pPr>
      <w:r>
        <w:t xml:space="preserve">(Multiple) </w:t>
      </w:r>
      <w:r w:rsidR="004530BE" w:rsidRPr="004530BE">
        <w:t>On a campus network, IPv6 is deployed for service tests. Four routers are deployed on the network, and OSPFv3 is used for IPv6 network connectivity. As shown in the figure, an engineer obtains an Intra-Area-Prefix-LSA from the LSDB of R2. Which of the following statements about the LSA are true?</w:t>
      </w:r>
    </w:p>
    <w:p w14:paraId="444CCE88" w14:textId="238BCAF1" w:rsidR="00221BE7" w:rsidRDefault="00221BE7" w:rsidP="00221BE7">
      <w:pPr>
        <w:pStyle w:val="af4"/>
        <w:ind w:left="420" w:firstLineChars="0" w:firstLine="0"/>
      </w:pPr>
      <w:r w:rsidRPr="00221BE7">
        <w:rPr>
          <w:noProof/>
        </w:rPr>
        <w:drawing>
          <wp:inline distT="0" distB="0" distL="0" distR="0" wp14:anchorId="4B422641" wp14:editId="1552706B">
            <wp:extent cx="5274310" cy="2877677"/>
            <wp:effectExtent l="0" t="0" r="2540" b="0"/>
            <wp:docPr id="11" name="图片 11" descr="D:\DBOX\HCIP-高级路由交换\模拟试题-Advanced\CH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BOX\HCIP-高级路由交换\模拟试题-Advanced\CHS\1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877677"/>
                    </a:xfrm>
                    <a:prstGeom prst="rect">
                      <a:avLst/>
                    </a:prstGeom>
                    <a:noFill/>
                    <a:ln>
                      <a:noFill/>
                    </a:ln>
                  </pic:spPr>
                </pic:pic>
              </a:graphicData>
            </a:graphic>
          </wp:inline>
        </w:drawing>
      </w:r>
    </w:p>
    <w:p w14:paraId="23AFDEC5" w14:textId="77777777" w:rsidR="004530BE" w:rsidRDefault="004530BE" w:rsidP="004530BE">
      <w:pPr>
        <w:pStyle w:val="af4"/>
        <w:numPr>
          <w:ilvl w:val="1"/>
          <w:numId w:val="37"/>
        </w:numPr>
        <w:ind w:firstLineChars="0"/>
      </w:pPr>
      <w:r w:rsidRPr="004530BE">
        <w:t>The router that generates the LSA is R4.</w:t>
      </w:r>
    </w:p>
    <w:p w14:paraId="3D3AEAA2" w14:textId="69F418B1" w:rsidR="004530BE" w:rsidRDefault="004530BE" w:rsidP="004530BE">
      <w:pPr>
        <w:pStyle w:val="af4"/>
        <w:numPr>
          <w:ilvl w:val="1"/>
          <w:numId w:val="37"/>
        </w:numPr>
        <w:ind w:firstLineChars="0"/>
      </w:pPr>
      <w:r w:rsidRPr="004530BE">
        <w:t>R4 is the DR on the network segment where GE0/0/2 of R4 resides.</w:t>
      </w:r>
    </w:p>
    <w:p w14:paraId="207F07F6" w14:textId="54643C1B" w:rsidR="004530BE" w:rsidRDefault="004530BE" w:rsidP="004530BE">
      <w:pPr>
        <w:pStyle w:val="af4"/>
        <w:numPr>
          <w:ilvl w:val="1"/>
          <w:numId w:val="37"/>
        </w:numPr>
        <w:ind w:firstLineChars="0"/>
      </w:pPr>
      <w:r w:rsidRPr="004530BE">
        <w:t>The interface ID of GE0/0/2 of R4 is 0.0.0.5.</w:t>
      </w:r>
    </w:p>
    <w:p w14:paraId="1579AE27" w14:textId="2462B0AD" w:rsidR="00221BE7" w:rsidRDefault="004530BE" w:rsidP="004530BE">
      <w:pPr>
        <w:pStyle w:val="af4"/>
        <w:numPr>
          <w:ilvl w:val="1"/>
          <w:numId w:val="37"/>
        </w:numPr>
        <w:ind w:firstLineChars="0"/>
      </w:pPr>
      <w:r w:rsidRPr="004530BE">
        <w:t>The LSA describes the IPv6 prefix address associated with the Route-LSA.</w:t>
      </w:r>
    </w:p>
    <w:p w14:paraId="0368CBE9" w14:textId="20EC69B9" w:rsidR="0053564B" w:rsidRDefault="00727592" w:rsidP="004530BE">
      <w:pPr>
        <w:pStyle w:val="af4"/>
        <w:numPr>
          <w:ilvl w:val="0"/>
          <w:numId w:val="37"/>
        </w:numPr>
        <w:ind w:firstLineChars="0"/>
      </w:pPr>
      <w:bookmarkStart w:id="5" w:name="OLE_LINK5"/>
      <w:bookmarkStart w:id="6" w:name="OLE_LINK6"/>
      <w:r>
        <w:t xml:space="preserve">(Single) </w:t>
      </w:r>
      <w:bookmarkEnd w:id="5"/>
      <w:bookmarkEnd w:id="6"/>
      <w:r w:rsidR="004530BE" w:rsidRPr="004530BE">
        <w:t>Which of the following statements about VLAN aggregation are true?</w:t>
      </w:r>
    </w:p>
    <w:p w14:paraId="62D6A41D" w14:textId="77777777" w:rsidR="004530BE" w:rsidRDefault="004530BE" w:rsidP="004530BE">
      <w:pPr>
        <w:pStyle w:val="af4"/>
        <w:numPr>
          <w:ilvl w:val="1"/>
          <w:numId w:val="37"/>
        </w:numPr>
        <w:ind w:firstLineChars="0"/>
      </w:pPr>
      <w:r w:rsidRPr="004530BE">
        <w:t>When a VLAN is configured as a super VLAN, the VLANIF interface corresponding to the VLAN is always up after being assigned an IP address.</w:t>
      </w:r>
    </w:p>
    <w:p w14:paraId="6E5AE046" w14:textId="7920A0A8" w:rsidR="004530BE" w:rsidRDefault="004530BE" w:rsidP="004530BE">
      <w:pPr>
        <w:pStyle w:val="af4"/>
        <w:numPr>
          <w:ilvl w:val="1"/>
          <w:numId w:val="37"/>
        </w:numPr>
        <w:ind w:firstLineChars="0"/>
      </w:pPr>
      <w:r w:rsidRPr="004530BE">
        <w:lastRenderedPageBreak/>
        <w:t>When VLAN aggregation is configured, a super VLAN and a separate VLAN must be defined.</w:t>
      </w:r>
    </w:p>
    <w:p w14:paraId="4935215C" w14:textId="73C035A1" w:rsidR="004530BE" w:rsidRDefault="004530BE" w:rsidP="004530BE">
      <w:pPr>
        <w:pStyle w:val="af4"/>
        <w:numPr>
          <w:ilvl w:val="1"/>
          <w:numId w:val="37"/>
        </w:numPr>
        <w:ind w:firstLineChars="0"/>
      </w:pPr>
      <w:r w:rsidRPr="004530BE">
        <w:t>Different from a common VLAN, a super VLAN can only be configured on a Layer 3 VLANIF interface, not a physical interface.</w:t>
      </w:r>
    </w:p>
    <w:p w14:paraId="4DC51F1B" w14:textId="2FD65135" w:rsidR="00822AFF" w:rsidRDefault="004530BE" w:rsidP="004530BE">
      <w:pPr>
        <w:pStyle w:val="af4"/>
        <w:numPr>
          <w:ilvl w:val="1"/>
          <w:numId w:val="37"/>
        </w:numPr>
        <w:ind w:firstLineChars="0"/>
      </w:pPr>
      <w:r w:rsidRPr="004530BE">
        <w:t>VLAN aggregation can conserve VLAN resources.</w:t>
      </w:r>
    </w:p>
    <w:p w14:paraId="5E3DACF9" w14:textId="73F4DD11" w:rsidR="0053564B" w:rsidRDefault="00727592" w:rsidP="004530BE">
      <w:pPr>
        <w:pStyle w:val="af4"/>
        <w:numPr>
          <w:ilvl w:val="0"/>
          <w:numId w:val="37"/>
        </w:numPr>
        <w:ind w:firstLineChars="0"/>
      </w:pPr>
      <w:r>
        <w:t xml:space="preserve">(Single) </w:t>
      </w:r>
      <w:r w:rsidR="004530BE" w:rsidRPr="004530BE">
        <w:t xml:space="preserve">MUX VLAN needs to be deployed on an enterprise office network. Which type of VLAN is used to isolate </w:t>
      </w:r>
      <w:proofErr w:type="spellStart"/>
      <w:r w:rsidR="004530BE" w:rsidRPr="004530BE">
        <w:t>customers</w:t>
      </w:r>
      <w:proofErr w:type="gramStart"/>
      <w:r w:rsidR="004530BE" w:rsidRPr="004530BE">
        <w:t>,but</w:t>
      </w:r>
      <w:proofErr w:type="spellEnd"/>
      <w:proofErr w:type="gramEnd"/>
      <w:r w:rsidR="004530BE" w:rsidRPr="004530BE">
        <w:t xml:space="preserve"> allow them to access enterprise resources?</w:t>
      </w:r>
    </w:p>
    <w:p w14:paraId="24BA6ED6" w14:textId="77777777" w:rsidR="00822AFF" w:rsidRDefault="00822AFF" w:rsidP="00822AFF">
      <w:pPr>
        <w:pStyle w:val="af4"/>
        <w:numPr>
          <w:ilvl w:val="1"/>
          <w:numId w:val="37"/>
        </w:numPr>
        <w:ind w:firstLineChars="0"/>
      </w:pPr>
      <w:r w:rsidRPr="00822AFF">
        <w:t>Separate VLAN</w:t>
      </w:r>
    </w:p>
    <w:p w14:paraId="2F37F676" w14:textId="4BF63180" w:rsidR="00822AFF" w:rsidRDefault="00822AFF" w:rsidP="00822AFF">
      <w:pPr>
        <w:pStyle w:val="af4"/>
        <w:numPr>
          <w:ilvl w:val="1"/>
          <w:numId w:val="37"/>
        </w:numPr>
        <w:ind w:firstLineChars="0"/>
      </w:pPr>
      <w:r w:rsidRPr="00822AFF">
        <w:t>Super VLAN</w:t>
      </w:r>
    </w:p>
    <w:p w14:paraId="670F6CB0" w14:textId="3ED5CDC6" w:rsidR="00822AFF" w:rsidRDefault="00822AFF" w:rsidP="00822AFF">
      <w:pPr>
        <w:pStyle w:val="af4"/>
        <w:numPr>
          <w:ilvl w:val="1"/>
          <w:numId w:val="37"/>
        </w:numPr>
        <w:ind w:firstLineChars="0"/>
      </w:pPr>
      <w:r w:rsidRPr="00822AFF">
        <w:t>Client VLAN</w:t>
      </w:r>
    </w:p>
    <w:p w14:paraId="6F777233" w14:textId="2B43E957" w:rsidR="0053564B" w:rsidRDefault="00822AFF" w:rsidP="00822AFF">
      <w:pPr>
        <w:pStyle w:val="af4"/>
        <w:numPr>
          <w:ilvl w:val="1"/>
          <w:numId w:val="37"/>
        </w:numPr>
        <w:ind w:firstLineChars="0"/>
      </w:pPr>
      <w:r w:rsidRPr="00822AFF">
        <w:t>Subordinate VLAN</w:t>
      </w:r>
      <w:r>
        <w:t xml:space="preserve"> </w:t>
      </w:r>
    </w:p>
    <w:p w14:paraId="669585E8" w14:textId="74FBF5F2" w:rsidR="0053564B" w:rsidRDefault="00727592" w:rsidP="004530BE">
      <w:pPr>
        <w:pStyle w:val="af4"/>
        <w:numPr>
          <w:ilvl w:val="0"/>
          <w:numId w:val="37"/>
        </w:numPr>
        <w:ind w:firstLineChars="0"/>
      </w:pPr>
      <w:bookmarkStart w:id="7" w:name="OLE_LINK7"/>
      <w:r>
        <w:t xml:space="preserve">(Multiple) </w:t>
      </w:r>
      <w:bookmarkEnd w:id="7"/>
      <w:r w:rsidR="004530BE" w:rsidRPr="004530BE">
        <w:t>Which of the following technologies can be used to ensure the security of an Ethernet switching network?</w:t>
      </w:r>
    </w:p>
    <w:p w14:paraId="24D459B0" w14:textId="77777777" w:rsidR="0081624A" w:rsidRDefault="00822AFF" w:rsidP="0081624A">
      <w:pPr>
        <w:pStyle w:val="af4"/>
        <w:numPr>
          <w:ilvl w:val="0"/>
          <w:numId w:val="40"/>
        </w:numPr>
        <w:ind w:firstLineChars="0"/>
      </w:pPr>
      <w:proofErr w:type="spellStart"/>
      <w:r w:rsidRPr="00822AFF">
        <w:t>MACSec</w:t>
      </w:r>
      <w:proofErr w:type="spellEnd"/>
    </w:p>
    <w:p w14:paraId="4DF9608E" w14:textId="675B8239" w:rsidR="0081624A" w:rsidRDefault="00822AFF" w:rsidP="0081624A">
      <w:pPr>
        <w:pStyle w:val="af4"/>
        <w:numPr>
          <w:ilvl w:val="0"/>
          <w:numId w:val="40"/>
        </w:numPr>
        <w:ind w:firstLineChars="0"/>
      </w:pPr>
      <w:r w:rsidRPr="00822AFF">
        <w:t>IP Source Guard</w:t>
      </w:r>
    </w:p>
    <w:p w14:paraId="7C7CFF9C" w14:textId="3C9FB9D2" w:rsidR="0081624A" w:rsidRDefault="00822AFF" w:rsidP="0081624A">
      <w:pPr>
        <w:pStyle w:val="af4"/>
        <w:numPr>
          <w:ilvl w:val="0"/>
          <w:numId w:val="40"/>
        </w:numPr>
        <w:ind w:firstLineChars="0"/>
      </w:pPr>
      <w:r w:rsidRPr="00822AFF">
        <w:t>port security</w:t>
      </w:r>
    </w:p>
    <w:p w14:paraId="14B5FA0A" w14:textId="56A88375" w:rsidR="0053564B" w:rsidRDefault="00822AFF" w:rsidP="0081624A">
      <w:pPr>
        <w:pStyle w:val="af4"/>
        <w:numPr>
          <w:ilvl w:val="0"/>
          <w:numId w:val="40"/>
        </w:numPr>
        <w:ind w:firstLineChars="0"/>
      </w:pPr>
      <w:r w:rsidRPr="00822AFF">
        <w:t>DHCP Snooping</w:t>
      </w:r>
      <w:r w:rsidR="0081624A">
        <w:t xml:space="preserve"> </w:t>
      </w:r>
    </w:p>
    <w:p w14:paraId="25A11B5F" w14:textId="7E310E25" w:rsidR="0053564B" w:rsidRDefault="00727592" w:rsidP="004530BE">
      <w:pPr>
        <w:pStyle w:val="af4"/>
        <w:numPr>
          <w:ilvl w:val="0"/>
          <w:numId w:val="37"/>
        </w:numPr>
        <w:ind w:firstLineChars="0"/>
      </w:pPr>
      <w:bookmarkStart w:id="8" w:name="OLE_LINK8"/>
      <w:bookmarkStart w:id="9" w:name="OLE_LINK9"/>
      <w:bookmarkStart w:id="10" w:name="OLE_LINK10"/>
      <w:r>
        <w:t xml:space="preserve">(Single) </w:t>
      </w:r>
      <w:bookmarkEnd w:id="8"/>
      <w:bookmarkEnd w:id="9"/>
      <w:bookmarkEnd w:id="10"/>
      <w:r w:rsidR="004530BE" w:rsidRPr="004530BE">
        <w:t>DHCP snooping is a security feature of DHCP. Which of the following statements about DHCP snooping is false?</w:t>
      </w:r>
    </w:p>
    <w:p w14:paraId="20CDA4C7" w14:textId="77777777" w:rsidR="004530BE" w:rsidRDefault="004530BE" w:rsidP="004530BE">
      <w:pPr>
        <w:pStyle w:val="af4"/>
        <w:numPr>
          <w:ilvl w:val="1"/>
          <w:numId w:val="37"/>
        </w:numPr>
        <w:ind w:firstLineChars="0"/>
      </w:pPr>
      <w:r w:rsidRPr="004530BE">
        <w:t>DHCP snooping uses the trusted interface function and the binding table to ensure DHCP network security.</w:t>
      </w:r>
    </w:p>
    <w:p w14:paraId="39A7E372" w14:textId="19C7F500" w:rsidR="004530BE" w:rsidRDefault="004530BE" w:rsidP="004530BE">
      <w:pPr>
        <w:pStyle w:val="af4"/>
        <w:numPr>
          <w:ilvl w:val="1"/>
          <w:numId w:val="37"/>
        </w:numPr>
        <w:ind w:firstLineChars="0"/>
      </w:pPr>
      <w:r w:rsidRPr="004530BE">
        <w:t>An untrusted interface discards all DHCP messages.</w:t>
      </w:r>
    </w:p>
    <w:p w14:paraId="7906F23C" w14:textId="270EBE25" w:rsidR="004530BE" w:rsidRDefault="004530BE" w:rsidP="004530BE">
      <w:pPr>
        <w:pStyle w:val="af4"/>
        <w:numPr>
          <w:ilvl w:val="1"/>
          <w:numId w:val="37"/>
        </w:numPr>
        <w:ind w:firstLineChars="0"/>
      </w:pPr>
      <w:r w:rsidRPr="004530BE">
        <w:t>A trusted interface receives DHCP ACK, NAK, and Offer messages from a DHCP server.</w:t>
      </w:r>
    </w:p>
    <w:p w14:paraId="49948C63" w14:textId="7BA14D4E" w:rsidR="0081624A" w:rsidRDefault="004530BE" w:rsidP="004530BE">
      <w:pPr>
        <w:pStyle w:val="af4"/>
        <w:numPr>
          <w:ilvl w:val="1"/>
          <w:numId w:val="37"/>
        </w:numPr>
        <w:ind w:firstLineChars="0"/>
      </w:pPr>
      <w:r w:rsidRPr="004530BE">
        <w:t>DHCP snooping can be used together with IPSG.</w:t>
      </w:r>
    </w:p>
    <w:p w14:paraId="337B5322" w14:textId="78F30DF8" w:rsidR="0053564B" w:rsidRDefault="00727592" w:rsidP="004530BE">
      <w:pPr>
        <w:pStyle w:val="af4"/>
        <w:numPr>
          <w:ilvl w:val="0"/>
          <w:numId w:val="37"/>
        </w:numPr>
        <w:ind w:firstLineChars="0"/>
      </w:pPr>
      <w:r>
        <w:t xml:space="preserve">(Multiple) </w:t>
      </w:r>
      <w:r w:rsidR="004530BE" w:rsidRPr="004530BE">
        <w:t>When a static LSP is configured, which of the following labels can be used as the outgoing label of a transit LSR?</w:t>
      </w:r>
    </w:p>
    <w:p w14:paraId="2CD0C0FE" w14:textId="32873AA2" w:rsidR="0053564B" w:rsidRDefault="0081624A" w:rsidP="0053564B">
      <w:pPr>
        <w:pStyle w:val="af4"/>
        <w:numPr>
          <w:ilvl w:val="1"/>
          <w:numId w:val="37"/>
        </w:numPr>
        <w:ind w:firstLineChars="0"/>
      </w:pPr>
      <w:r>
        <w:t>0</w:t>
      </w:r>
    </w:p>
    <w:p w14:paraId="18A26FD5" w14:textId="42D57CCD" w:rsidR="0053564B" w:rsidRDefault="0081624A" w:rsidP="0053564B">
      <w:pPr>
        <w:pStyle w:val="af4"/>
        <w:numPr>
          <w:ilvl w:val="1"/>
          <w:numId w:val="37"/>
        </w:numPr>
        <w:ind w:firstLineChars="0"/>
      </w:pPr>
      <w:r>
        <w:lastRenderedPageBreak/>
        <w:t>3</w:t>
      </w:r>
    </w:p>
    <w:p w14:paraId="2E4D707E" w14:textId="2033D1B6" w:rsidR="0053564B" w:rsidRDefault="0081624A" w:rsidP="0053564B">
      <w:pPr>
        <w:pStyle w:val="af4"/>
        <w:numPr>
          <w:ilvl w:val="1"/>
          <w:numId w:val="37"/>
        </w:numPr>
        <w:ind w:firstLineChars="0"/>
      </w:pPr>
      <w:r>
        <w:t>1000</w:t>
      </w:r>
    </w:p>
    <w:p w14:paraId="5848924A" w14:textId="219658AB" w:rsidR="0053564B" w:rsidRDefault="0081624A" w:rsidP="0053564B">
      <w:pPr>
        <w:pStyle w:val="af4"/>
        <w:numPr>
          <w:ilvl w:val="1"/>
          <w:numId w:val="37"/>
        </w:numPr>
        <w:ind w:firstLineChars="0"/>
      </w:pPr>
      <w:r>
        <w:t>6343</w:t>
      </w:r>
    </w:p>
    <w:p w14:paraId="45068A4C" w14:textId="1A70B30A" w:rsidR="0053564B" w:rsidRDefault="00727592" w:rsidP="004530BE">
      <w:pPr>
        <w:pStyle w:val="af4"/>
        <w:numPr>
          <w:ilvl w:val="0"/>
          <w:numId w:val="37"/>
        </w:numPr>
        <w:ind w:firstLineChars="0"/>
      </w:pPr>
      <w:bookmarkStart w:id="11" w:name="OLE_LINK11"/>
      <w:bookmarkStart w:id="12" w:name="OLE_LINK12"/>
      <w:bookmarkStart w:id="13" w:name="OLE_LINK13"/>
      <w:r>
        <w:t>(</w:t>
      </w:r>
      <w:proofErr w:type="spellStart"/>
      <w:r>
        <w:t>TorF</w:t>
      </w:r>
      <w:proofErr w:type="spellEnd"/>
      <w:r>
        <w:t xml:space="preserve">) </w:t>
      </w:r>
      <w:bookmarkEnd w:id="11"/>
      <w:bookmarkEnd w:id="12"/>
      <w:bookmarkEnd w:id="13"/>
      <w:r w:rsidR="004530BE" w:rsidRPr="004530BE">
        <w:t>An MPLS header is added between the data link layer and the network layer to implement fast data forwarding. MPLS supports multi-layer MPLS label nesting.</w:t>
      </w:r>
    </w:p>
    <w:p w14:paraId="52269CDD" w14:textId="738D6B05" w:rsidR="00065B2C" w:rsidRDefault="00727592" w:rsidP="004530BE">
      <w:pPr>
        <w:pStyle w:val="af4"/>
        <w:numPr>
          <w:ilvl w:val="0"/>
          <w:numId w:val="37"/>
        </w:numPr>
        <w:ind w:firstLineChars="0"/>
      </w:pPr>
      <w:r>
        <w:t xml:space="preserve">(Single) </w:t>
      </w:r>
      <w:r w:rsidR="004530BE" w:rsidRPr="004530BE">
        <w:t>When LDP is deployed on an MPLS network to distribute labels, to establish LSPs on demand and save label space as much as possible, which of the following combination of the label distribution control mode and label retention mode should be used?</w:t>
      </w:r>
    </w:p>
    <w:p w14:paraId="641ABB8F" w14:textId="77777777" w:rsidR="0081624A" w:rsidRDefault="0081624A" w:rsidP="0081624A">
      <w:pPr>
        <w:pStyle w:val="af4"/>
        <w:numPr>
          <w:ilvl w:val="1"/>
          <w:numId w:val="37"/>
        </w:numPr>
        <w:ind w:firstLineChars="0"/>
      </w:pPr>
      <w:proofErr w:type="spellStart"/>
      <w:r w:rsidRPr="0081624A">
        <w:t>DoD+Conservative</w:t>
      </w:r>
      <w:proofErr w:type="spellEnd"/>
    </w:p>
    <w:p w14:paraId="6B81A385" w14:textId="761FAE8E" w:rsidR="0081624A" w:rsidRDefault="0081624A" w:rsidP="0081624A">
      <w:pPr>
        <w:pStyle w:val="af4"/>
        <w:numPr>
          <w:ilvl w:val="1"/>
          <w:numId w:val="37"/>
        </w:numPr>
        <w:ind w:firstLineChars="0"/>
      </w:pPr>
      <w:proofErr w:type="spellStart"/>
      <w:r w:rsidRPr="0081624A">
        <w:t>DoD+Liberal</w:t>
      </w:r>
      <w:proofErr w:type="spellEnd"/>
    </w:p>
    <w:p w14:paraId="13AAFB27" w14:textId="38787C4A" w:rsidR="0081624A" w:rsidRDefault="0081624A" w:rsidP="0081624A">
      <w:pPr>
        <w:pStyle w:val="af4"/>
        <w:numPr>
          <w:ilvl w:val="1"/>
          <w:numId w:val="37"/>
        </w:numPr>
        <w:ind w:firstLineChars="0"/>
      </w:pPr>
      <w:proofErr w:type="spellStart"/>
      <w:r w:rsidRPr="0081624A">
        <w:t>Du+Conservative</w:t>
      </w:r>
      <w:proofErr w:type="spellEnd"/>
    </w:p>
    <w:p w14:paraId="432A867C" w14:textId="014502B8" w:rsidR="00065B2C" w:rsidRDefault="0081624A" w:rsidP="0081624A">
      <w:pPr>
        <w:pStyle w:val="af4"/>
        <w:numPr>
          <w:ilvl w:val="1"/>
          <w:numId w:val="37"/>
        </w:numPr>
        <w:ind w:firstLineChars="0"/>
      </w:pPr>
      <w:proofErr w:type="spellStart"/>
      <w:r w:rsidRPr="0081624A">
        <w:t>Du+Liberal</w:t>
      </w:r>
      <w:proofErr w:type="spellEnd"/>
      <w:r>
        <w:t xml:space="preserve"> </w:t>
      </w:r>
    </w:p>
    <w:p w14:paraId="75F60D9A" w14:textId="6FC55DDF" w:rsidR="00065B2C" w:rsidRDefault="00727592" w:rsidP="003049CD">
      <w:pPr>
        <w:pStyle w:val="af4"/>
        <w:numPr>
          <w:ilvl w:val="0"/>
          <w:numId w:val="37"/>
        </w:numPr>
        <w:ind w:firstLineChars="0"/>
      </w:pPr>
      <w:r>
        <w:t xml:space="preserve">(Single) </w:t>
      </w:r>
      <w:r w:rsidR="003049CD" w:rsidRPr="003049CD">
        <w:t>Which of the following statements about BGP/MPLS IP VPN is false?</w:t>
      </w:r>
    </w:p>
    <w:p w14:paraId="29384796" w14:textId="77777777" w:rsidR="003049CD" w:rsidRDefault="003049CD" w:rsidP="003049CD">
      <w:pPr>
        <w:pStyle w:val="af4"/>
        <w:numPr>
          <w:ilvl w:val="1"/>
          <w:numId w:val="37"/>
        </w:numPr>
        <w:ind w:firstLineChars="0"/>
      </w:pPr>
      <w:r w:rsidRPr="003049CD">
        <w:t>MPLS VPN uses MP-BGP to advertise VPN routes on carriers' backbone networks (IP networks) and uses MPLS to forward VPN packets on carriers' backbone networks.</w:t>
      </w:r>
    </w:p>
    <w:p w14:paraId="14D73606" w14:textId="4F860C88" w:rsidR="003049CD" w:rsidRDefault="003049CD" w:rsidP="003049CD">
      <w:pPr>
        <w:pStyle w:val="af4"/>
        <w:numPr>
          <w:ilvl w:val="1"/>
          <w:numId w:val="37"/>
        </w:numPr>
        <w:ind w:firstLineChars="0"/>
      </w:pPr>
      <w:r w:rsidRPr="003049CD">
        <w:t xml:space="preserve">BGP/MPLS IP VPN, also called MPLS VPN, is a common L3VPN technology. </w:t>
      </w:r>
    </w:p>
    <w:p w14:paraId="7F41E714" w14:textId="649BA661" w:rsidR="003049CD" w:rsidRDefault="003049CD" w:rsidP="003049CD">
      <w:pPr>
        <w:pStyle w:val="af4"/>
        <w:numPr>
          <w:ilvl w:val="1"/>
          <w:numId w:val="37"/>
        </w:numPr>
        <w:ind w:firstLineChars="0"/>
      </w:pPr>
      <w:r w:rsidRPr="003049CD">
        <w:t>VRFs are created on PEs to store routing entries of different VPNs.</w:t>
      </w:r>
    </w:p>
    <w:p w14:paraId="47E044DF" w14:textId="424ACEE6" w:rsidR="0081624A" w:rsidRDefault="003049CD" w:rsidP="003049CD">
      <w:pPr>
        <w:pStyle w:val="af4"/>
        <w:numPr>
          <w:ilvl w:val="1"/>
          <w:numId w:val="37"/>
        </w:numPr>
        <w:ind w:firstLineChars="0"/>
      </w:pPr>
      <w:r w:rsidRPr="003049CD">
        <w:t>All labels used during MPLS VPN traffic forwarding are allocated by LDP.</w:t>
      </w:r>
    </w:p>
    <w:p w14:paraId="42BC5E55" w14:textId="0E63DE94" w:rsidR="00065B2C" w:rsidRDefault="00727592" w:rsidP="003049CD">
      <w:pPr>
        <w:pStyle w:val="af4"/>
        <w:numPr>
          <w:ilvl w:val="0"/>
          <w:numId w:val="37"/>
        </w:numPr>
        <w:ind w:firstLineChars="0"/>
      </w:pPr>
      <w:r>
        <w:t xml:space="preserve">(Single) </w:t>
      </w:r>
      <w:r w:rsidR="003049CD" w:rsidRPr="003049CD">
        <w:t xml:space="preserve">The figure shows the MPLS VPN topology in </w:t>
      </w:r>
      <w:proofErr w:type="spellStart"/>
      <w:r w:rsidR="003049CD" w:rsidRPr="003049CD">
        <w:t>Hub&amp;Spoke</w:t>
      </w:r>
      <w:proofErr w:type="spellEnd"/>
      <w:r w:rsidR="003049CD" w:rsidRPr="003049CD">
        <w:t xml:space="preserve"> networking. Site 1 and site 3 are spoke sites, and site 2 is a hub site. Spoke sites communicate with each other through the hub site. Which of the following are the correct settings for X and Y in the preceding figure?</w:t>
      </w:r>
    </w:p>
    <w:p w14:paraId="1E275FDE" w14:textId="07870577" w:rsidR="0081624A" w:rsidRDefault="0081624A" w:rsidP="0081624A">
      <w:pPr>
        <w:pStyle w:val="af4"/>
        <w:ind w:left="420" w:firstLineChars="0" w:firstLine="0"/>
      </w:pPr>
      <w:r w:rsidRPr="0081624A">
        <w:rPr>
          <w:noProof/>
        </w:rPr>
        <w:lastRenderedPageBreak/>
        <w:drawing>
          <wp:inline distT="0" distB="0" distL="0" distR="0" wp14:anchorId="6A446838" wp14:editId="7FCD93F7">
            <wp:extent cx="5274310" cy="3686896"/>
            <wp:effectExtent l="0" t="0" r="2540" b="8890"/>
            <wp:docPr id="12" name="图片 12" descr="D:\DBOX\HCIP-高级路由交换\模拟试题-Advanced\CHS\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BOX\HCIP-高级路由交换\模拟试题-Advanced\CHS\2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3686896"/>
                    </a:xfrm>
                    <a:prstGeom prst="rect">
                      <a:avLst/>
                    </a:prstGeom>
                    <a:noFill/>
                    <a:ln>
                      <a:noFill/>
                    </a:ln>
                  </pic:spPr>
                </pic:pic>
              </a:graphicData>
            </a:graphic>
          </wp:inline>
        </w:drawing>
      </w:r>
    </w:p>
    <w:p w14:paraId="695C18D4" w14:textId="77777777" w:rsidR="0081624A" w:rsidRDefault="0081624A" w:rsidP="0081624A">
      <w:pPr>
        <w:pStyle w:val="af4"/>
        <w:numPr>
          <w:ilvl w:val="1"/>
          <w:numId w:val="37"/>
        </w:numPr>
        <w:ind w:firstLineChars="0"/>
      </w:pPr>
      <w:r w:rsidRPr="0081624A">
        <w:rPr>
          <w:rFonts w:hint="eastAsia"/>
        </w:rPr>
        <w:t>X=100:1,200:1;Y=100:1</w:t>
      </w:r>
    </w:p>
    <w:p w14:paraId="3C841733" w14:textId="4AF02A77" w:rsidR="0081624A" w:rsidRDefault="0081624A" w:rsidP="0081624A">
      <w:pPr>
        <w:pStyle w:val="af4"/>
        <w:numPr>
          <w:ilvl w:val="1"/>
          <w:numId w:val="37"/>
        </w:numPr>
        <w:ind w:firstLineChars="0"/>
      </w:pPr>
      <w:r w:rsidRPr="0081624A">
        <w:rPr>
          <w:rFonts w:hint="eastAsia"/>
        </w:rPr>
        <w:t>X=200:1;Y=100:1,200:1</w:t>
      </w:r>
    </w:p>
    <w:p w14:paraId="2E61D7C7" w14:textId="7A99FA0F" w:rsidR="0081624A" w:rsidRDefault="0081624A" w:rsidP="0081624A">
      <w:pPr>
        <w:pStyle w:val="af4"/>
        <w:numPr>
          <w:ilvl w:val="1"/>
          <w:numId w:val="37"/>
        </w:numPr>
        <w:ind w:firstLineChars="0"/>
      </w:pPr>
      <w:r w:rsidRPr="0081624A">
        <w:rPr>
          <w:rFonts w:hint="eastAsia"/>
        </w:rPr>
        <w:t>X=100:1;Y=100:1</w:t>
      </w:r>
    </w:p>
    <w:p w14:paraId="4D875405" w14:textId="001B01B2" w:rsidR="0081624A" w:rsidRDefault="0081624A" w:rsidP="0081624A">
      <w:pPr>
        <w:pStyle w:val="af4"/>
        <w:numPr>
          <w:ilvl w:val="1"/>
          <w:numId w:val="37"/>
        </w:numPr>
        <w:ind w:firstLineChars="0"/>
      </w:pPr>
      <w:r w:rsidRPr="0081624A">
        <w:rPr>
          <w:rFonts w:hint="eastAsia"/>
        </w:rPr>
        <w:t>X=100:1;Y=200:1</w:t>
      </w:r>
      <w:r w:rsidRPr="0081624A">
        <w:rPr>
          <w:rFonts w:hint="eastAsia"/>
        </w:rPr>
        <w:t>，</w:t>
      </w:r>
      <w:r w:rsidRPr="0081624A">
        <w:rPr>
          <w:rFonts w:hint="eastAsia"/>
        </w:rPr>
        <w:t>100:1</w:t>
      </w:r>
    </w:p>
    <w:p w14:paraId="3D78F3E1" w14:textId="6D25B891" w:rsidR="00065B2C" w:rsidRDefault="00727592" w:rsidP="003049CD">
      <w:pPr>
        <w:pStyle w:val="af4"/>
        <w:numPr>
          <w:ilvl w:val="0"/>
          <w:numId w:val="37"/>
        </w:numPr>
        <w:ind w:firstLineChars="0"/>
      </w:pPr>
      <w:r>
        <w:t xml:space="preserve">(Multiple) </w:t>
      </w:r>
      <w:r w:rsidR="003049CD" w:rsidRPr="003049CD">
        <w:t>When MPLS VPN is deployed, PEs and CEs can use static route, an IGP, or BGP to exchange routing information. Which of the following operations can be used to prevent routing loops when PEs and CEs use OSPF to exchange routing information?</w:t>
      </w:r>
    </w:p>
    <w:p w14:paraId="28C2CD74" w14:textId="77777777" w:rsidR="003049CD" w:rsidRDefault="003049CD" w:rsidP="003049CD">
      <w:pPr>
        <w:pStyle w:val="af4"/>
        <w:numPr>
          <w:ilvl w:val="1"/>
          <w:numId w:val="37"/>
        </w:numPr>
        <w:ind w:firstLineChars="0"/>
      </w:pPr>
      <w:r w:rsidRPr="003049CD">
        <w:t>A sham link is deployed between the PE and CE.</w:t>
      </w:r>
    </w:p>
    <w:p w14:paraId="31FA8F62" w14:textId="271CC10A" w:rsidR="003049CD" w:rsidRDefault="003049CD" w:rsidP="003049CD">
      <w:pPr>
        <w:pStyle w:val="af4"/>
        <w:numPr>
          <w:ilvl w:val="1"/>
          <w:numId w:val="37"/>
        </w:numPr>
        <w:ind w:firstLineChars="0"/>
      </w:pPr>
      <w:r w:rsidRPr="003049CD">
        <w:t>The PE sets the VPN route tag when importing routes to the OSPF process of the VPN instance.</w:t>
      </w:r>
    </w:p>
    <w:p w14:paraId="70833D9B" w14:textId="15265908" w:rsidR="003049CD" w:rsidRDefault="003049CD" w:rsidP="003049CD">
      <w:pPr>
        <w:pStyle w:val="af4"/>
        <w:numPr>
          <w:ilvl w:val="1"/>
          <w:numId w:val="37"/>
        </w:numPr>
        <w:ind w:firstLineChars="0"/>
      </w:pPr>
      <w:r w:rsidRPr="003049CD">
        <w:t>The PE sets the DN when importing routes to the OSPF process of the VPN instance.</w:t>
      </w:r>
    </w:p>
    <w:p w14:paraId="0088B6BA" w14:textId="7B3232D6" w:rsidR="00065B2C" w:rsidRDefault="003049CD" w:rsidP="003049CD">
      <w:pPr>
        <w:pStyle w:val="af4"/>
        <w:numPr>
          <w:ilvl w:val="1"/>
          <w:numId w:val="37"/>
        </w:numPr>
        <w:ind w:firstLineChars="0"/>
      </w:pPr>
      <w:r w:rsidRPr="003049CD">
        <w:t>A routing policy is used to filter out the routes that may cause loops.</w:t>
      </w:r>
      <w:r>
        <w:t xml:space="preserve"> </w:t>
      </w:r>
    </w:p>
    <w:p w14:paraId="2B0990AE" w14:textId="72E0EAB9" w:rsidR="00065B2C" w:rsidRDefault="00727592" w:rsidP="003049CD">
      <w:pPr>
        <w:pStyle w:val="af4"/>
        <w:numPr>
          <w:ilvl w:val="0"/>
          <w:numId w:val="37"/>
        </w:numPr>
        <w:ind w:firstLineChars="0"/>
      </w:pPr>
      <w:r>
        <w:t xml:space="preserve">(Single) </w:t>
      </w:r>
      <w:r w:rsidR="003049CD" w:rsidRPr="003049CD">
        <w:t>Which of the following routes can trigger the establishment of an LDP LSP by default?</w:t>
      </w:r>
    </w:p>
    <w:p w14:paraId="47C449AB" w14:textId="77777777" w:rsidR="0081624A" w:rsidRDefault="0081624A" w:rsidP="0081624A">
      <w:pPr>
        <w:pStyle w:val="af4"/>
        <w:numPr>
          <w:ilvl w:val="1"/>
          <w:numId w:val="37"/>
        </w:numPr>
        <w:ind w:firstLineChars="0"/>
      </w:pPr>
      <w:r w:rsidRPr="0081624A">
        <w:t>192.168.1.1/32</w:t>
      </w:r>
    </w:p>
    <w:p w14:paraId="6991049D" w14:textId="4FD53F04" w:rsidR="0081624A" w:rsidRDefault="0081624A" w:rsidP="0081624A">
      <w:pPr>
        <w:pStyle w:val="af4"/>
        <w:numPr>
          <w:ilvl w:val="1"/>
          <w:numId w:val="37"/>
        </w:numPr>
        <w:ind w:firstLineChars="0"/>
      </w:pPr>
      <w:r w:rsidRPr="0081624A">
        <w:t>192.168.1.0/30</w:t>
      </w:r>
    </w:p>
    <w:p w14:paraId="4E723028" w14:textId="42DF5F49" w:rsidR="0081624A" w:rsidRDefault="0081624A" w:rsidP="0081624A">
      <w:pPr>
        <w:pStyle w:val="af4"/>
        <w:numPr>
          <w:ilvl w:val="1"/>
          <w:numId w:val="37"/>
        </w:numPr>
        <w:ind w:firstLineChars="0"/>
      </w:pPr>
      <w:r w:rsidRPr="0081624A">
        <w:lastRenderedPageBreak/>
        <w:t>192.168.1.0/24</w:t>
      </w:r>
    </w:p>
    <w:p w14:paraId="3317D858" w14:textId="0E573D67" w:rsidR="00065B2C" w:rsidRDefault="0081624A" w:rsidP="0081624A">
      <w:pPr>
        <w:pStyle w:val="af4"/>
        <w:numPr>
          <w:ilvl w:val="1"/>
          <w:numId w:val="37"/>
        </w:numPr>
        <w:ind w:firstLineChars="0"/>
      </w:pPr>
      <w:r w:rsidRPr="0081624A">
        <w:t>192.168.0.0/16</w:t>
      </w:r>
    </w:p>
    <w:p w14:paraId="58809B53" w14:textId="695B715A" w:rsidR="00065B2C" w:rsidRDefault="00727592" w:rsidP="003049CD">
      <w:pPr>
        <w:pStyle w:val="af4"/>
        <w:numPr>
          <w:ilvl w:val="0"/>
          <w:numId w:val="37"/>
        </w:numPr>
        <w:ind w:firstLineChars="0"/>
      </w:pPr>
      <w:r>
        <w:t>(</w:t>
      </w:r>
      <w:proofErr w:type="spellStart"/>
      <w:r>
        <w:t>TorF</w:t>
      </w:r>
      <w:proofErr w:type="spellEnd"/>
      <w:r>
        <w:t xml:space="preserve">) </w:t>
      </w:r>
      <w:r w:rsidR="003049CD" w:rsidRPr="003049CD">
        <w:t>Network maintenance is classified into routine maintenance and troubleshooting.</w:t>
      </w:r>
    </w:p>
    <w:p w14:paraId="6E703CEB" w14:textId="7E872986" w:rsidR="00065B2C" w:rsidRDefault="00727592" w:rsidP="003049CD">
      <w:pPr>
        <w:pStyle w:val="af4"/>
        <w:numPr>
          <w:ilvl w:val="0"/>
          <w:numId w:val="37"/>
        </w:numPr>
        <w:ind w:firstLineChars="0"/>
      </w:pPr>
      <w:r>
        <w:t xml:space="preserve">(Multiple) </w:t>
      </w:r>
      <w:r w:rsidR="003049CD" w:rsidRPr="003049CD">
        <w:t>Which of the following fault factors need to be confirmed in the fault confirmation phase during network fault troubleshooting?</w:t>
      </w:r>
    </w:p>
    <w:p w14:paraId="1B801DC0" w14:textId="77777777" w:rsidR="003049CD" w:rsidRDefault="003049CD" w:rsidP="003049CD">
      <w:pPr>
        <w:pStyle w:val="af4"/>
        <w:numPr>
          <w:ilvl w:val="1"/>
          <w:numId w:val="37"/>
        </w:numPr>
        <w:ind w:firstLineChars="0"/>
      </w:pPr>
      <w:r w:rsidRPr="003049CD">
        <w:t>Fault entity</w:t>
      </w:r>
    </w:p>
    <w:p w14:paraId="73B43EDD" w14:textId="43DB4FA4" w:rsidR="003049CD" w:rsidRDefault="003049CD" w:rsidP="003049CD">
      <w:pPr>
        <w:pStyle w:val="af4"/>
        <w:numPr>
          <w:ilvl w:val="1"/>
          <w:numId w:val="37"/>
        </w:numPr>
        <w:ind w:firstLineChars="0"/>
      </w:pPr>
      <w:r w:rsidRPr="003049CD">
        <w:t>Fault symptom</w:t>
      </w:r>
    </w:p>
    <w:p w14:paraId="009EF594" w14:textId="4F8B1B65" w:rsidR="003049CD" w:rsidRDefault="003049CD" w:rsidP="003049CD">
      <w:pPr>
        <w:pStyle w:val="af4"/>
        <w:numPr>
          <w:ilvl w:val="1"/>
          <w:numId w:val="37"/>
        </w:numPr>
        <w:ind w:firstLineChars="0"/>
      </w:pPr>
      <w:r w:rsidRPr="003049CD">
        <w:t>Fault occurrence time</w:t>
      </w:r>
    </w:p>
    <w:p w14:paraId="08972FE6" w14:textId="6362F498" w:rsidR="0081624A" w:rsidRDefault="003049CD" w:rsidP="003049CD">
      <w:pPr>
        <w:pStyle w:val="af4"/>
        <w:numPr>
          <w:ilvl w:val="1"/>
          <w:numId w:val="37"/>
        </w:numPr>
        <w:ind w:firstLineChars="0"/>
      </w:pPr>
      <w:r w:rsidRPr="003049CD">
        <w:t>Fault location</w:t>
      </w:r>
    </w:p>
    <w:p w14:paraId="30B9D977" w14:textId="682D9F3D" w:rsidR="00065B2C" w:rsidRPr="0081624A" w:rsidRDefault="00727592" w:rsidP="003049CD">
      <w:pPr>
        <w:pStyle w:val="af4"/>
        <w:numPr>
          <w:ilvl w:val="0"/>
          <w:numId w:val="37"/>
        </w:numPr>
        <w:ind w:firstLineChars="0"/>
      </w:pPr>
      <w:r>
        <w:t>(</w:t>
      </w:r>
      <w:proofErr w:type="spellStart"/>
      <w:r>
        <w:t>TorF</w:t>
      </w:r>
      <w:proofErr w:type="spellEnd"/>
      <w:r>
        <w:t xml:space="preserve">) </w:t>
      </w:r>
      <w:r w:rsidR="003049CD" w:rsidRPr="003049CD">
        <w:t>In the network migration process, the rollback solution is required only when the service test fails after a network migration is performed.</w:t>
      </w:r>
    </w:p>
    <w:p w14:paraId="4E13AD75" w14:textId="1F814CA5" w:rsidR="00065B2C" w:rsidRDefault="00727592" w:rsidP="00065B2C">
      <w:r>
        <w:rPr>
          <w:rFonts w:hint="eastAsia"/>
        </w:rPr>
        <w:t>A</w:t>
      </w:r>
      <w:r>
        <w:t xml:space="preserve">nswer: </w:t>
      </w:r>
    </w:p>
    <w:p w14:paraId="1C12DA52" w14:textId="6311945C" w:rsidR="00065B2C" w:rsidRDefault="00065B2C" w:rsidP="00065B2C">
      <w:r>
        <w:rPr>
          <w:rFonts w:hint="eastAsia"/>
        </w:rPr>
        <w:t>1-</w:t>
      </w:r>
      <w:r>
        <w:t>5</w:t>
      </w:r>
      <w:r>
        <w:rPr>
          <w:rFonts w:hint="eastAsia"/>
        </w:rPr>
        <w:t>：</w:t>
      </w:r>
      <w:r w:rsidR="00B814BD">
        <w:t>T</w:t>
      </w:r>
      <w:r w:rsidR="00B814BD">
        <w:rPr>
          <w:rFonts w:hint="eastAsia"/>
        </w:rPr>
        <w:t>、</w:t>
      </w:r>
      <w:r w:rsidR="00B814BD">
        <w:rPr>
          <w:rFonts w:hint="eastAsia"/>
        </w:rPr>
        <w:t>T</w:t>
      </w:r>
      <w:r w:rsidR="00B814BD">
        <w:rPr>
          <w:rFonts w:hint="eastAsia"/>
        </w:rPr>
        <w:t>、</w:t>
      </w:r>
      <w:r w:rsidR="00B814BD">
        <w:rPr>
          <w:rFonts w:hint="eastAsia"/>
        </w:rPr>
        <w:t>F</w:t>
      </w:r>
      <w:r w:rsidR="00B814BD">
        <w:rPr>
          <w:rFonts w:hint="eastAsia"/>
        </w:rPr>
        <w:t>、</w:t>
      </w:r>
      <w:r w:rsidR="00B814BD">
        <w:rPr>
          <w:rFonts w:hint="eastAsia"/>
        </w:rPr>
        <w:t>B</w:t>
      </w:r>
      <w:r w:rsidR="00B814BD">
        <w:rPr>
          <w:rFonts w:hint="eastAsia"/>
        </w:rPr>
        <w:t>、</w:t>
      </w:r>
      <w:r w:rsidR="00B814BD">
        <w:rPr>
          <w:rFonts w:hint="eastAsia"/>
        </w:rPr>
        <w:t>D</w:t>
      </w:r>
    </w:p>
    <w:p w14:paraId="0FB68D8D" w14:textId="5A2C8706" w:rsidR="001B4B59" w:rsidRDefault="001B4B59" w:rsidP="00065B2C">
      <w:r>
        <w:t>6</w:t>
      </w:r>
      <w:r>
        <w:rPr>
          <w:rFonts w:hint="eastAsia"/>
        </w:rPr>
        <w:t>-</w:t>
      </w:r>
      <w:r>
        <w:t>10</w:t>
      </w:r>
      <w:r>
        <w:rPr>
          <w:rFonts w:hint="eastAsia"/>
        </w:rPr>
        <w:t>：</w:t>
      </w:r>
      <w:r>
        <w:rPr>
          <w:rFonts w:hint="eastAsia"/>
        </w:rPr>
        <w:t>D</w:t>
      </w:r>
      <w:r>
        <w:rPr>
          <w:rFonts w:hint="eastAsia"/>
        </w:rPr>
        <w:t>、</w:t>
      </w:r>
      <w:r w:rsidR="00B814BD">
        <w:t>B</w:t>
      </w:r>
      <w:r w:rsidR="00B814BD">
        <w:rPr>
          <w:rFonts w:hint="eastAsia"/>
        </w:rPr>
        <w:t>、</w:t>
      </w:r>
      <w:r w:rsidR="00B814BD">
        <w:rPr>
          <w:rFonts w:hint="eastAsia"/>
        </w:rPr>
        <w:t>A</w:t>
      </w:r>
      <w:r w:rsidR="00B814BD">
        <w:rPr>
          <w:rFonts w:hint="eastAsia"/>
        </w:rPr>
        <w:t>、</w:t>
      </w:r>
      <w:r w:rsidR="00B814BD">
        <w:rPr>
          <w:rFonts w:hint="eastAsia"/>
        </w:rPr>
        <w:t>C</w:t>
      </w:r>
      <w:r w:rsidR="00B814BD">
        <w:rPr>
          <w:rFonts w:hint="eastAsia"/>
        </w:rPr>
        <w:t>、</w:t>
      </w:r>
      <w:r w:rsidR="00B814BD">
        <w:rPr>
          <w:rFonts w:hint="eastAsia"/>
        </w:rPr>
        <w:t>C</w:t>
      </w:r>
    </w:p>
    <w:p w14:paraId="76A08E6B" w14:textId="0C5856D6" w:rsidR="001B4B59" w:rsidRDefault="001B4B59" w:rsidP="00065B2C">
      <w:r>
        <w:t>11</w:t>
      </w:r>
      <w:r>
        <w:rPr>
          <w:rFonts w:hint="eastAsia"/>
        </w:rPr>
        <w:t>-</w:t>
      </w:r>
      <w:r>
        <w:t>15</w:t>
      </w:r>
      <w:r>
        <w:rPr>
          <w:rFonts w:hint="eastAsia"/>
        </w:rPr>
        <w:t>：</w:t>
      </w:r>
      <w:r w:rsidR="00B814BD">
        <w:t>ABCD</w:t>
      </w:r>
      <w:r w:rsidR="00B814BD">
        <w:rPr>
          <w:rFonts w:hint="eastAsia"/>
        </w:rPr>
        <w:t>、</w:t>
      </w:r>
      <w:r w:rsidR="00B814BD">
        <w:rPr>
          <w:rFonts w:hint="eastAsia"/>
        </w:rPr>
        <w:t>A</w:t>
      </w:r>
      <w:r w:rsidR="00B814BD">
        <w:t>CD</w:t>
      </w:r>
      <w:r w:rsidR="00B814BD">
        <w:rPr>
          <w:rFonts w:hint="eastAsia"/>
        </w:rPr>
        <w:t>、</w:t>
      </w:r>
      <w:r w:rsidR="00B814BD">
        <w:rPr>
          <w:rFonts w:hint="eastAsia"/>
        </w:rPr>
        <w:t>A</w:t>
      </w:r>
      <w:r w:rsidR="00B814BD">
        <w:t>C</w:t>
      </w:r>
      <w:r w:rsidR="00B814BD">
        <w:rPr>
          <w:rFonts w:hint="eastAsia"/>
        </w:rPr>
        <w:t>、</w:t>
      </w:r>
      <w:r w:rsidR="00B814BD">
        <w:rPr>
          <w:rFonts w:hint="eastAsia"/>
        </w:rPr>
        <w:t>A</w:t>
      </w:r>
      <w:r w:rsidR="00B814BD">
        <w:t>D</w:t>
      </w:r>
      <w:r w:rsidR="00B814BD">
        <w:rPr>
          <w:rFonts w:hint="eastAsia"/>
        </w:rPr>
        <w:t>、</w:t>
      </w:r>
      <w:r w:rsidR="00B814BD">
        <w:rPr>
          <w:rFonts w:hint="eastAsia"/>
        </w:rPr>
        <w:t>A</w:t>
      </w:r>
      <w:r w:rsidR="00B814BD">
        <w:t>BCD</w:t>
      </w:r>
    </w:p>
    <w:p w14:paraId="308A1B47" w14:textId="31E975CA" w:rsidR="001B4B59" w:rsidRDefault="001B4B59" w:rsidP="00065B2C">
      <w:r>
        <w:t>16</w:t>
      </w:r>
      <w:r>
        <w:rPr>
          <w:rFonts w:hint="eastAsia"/>
        </w:rPr>
        <w:t>-</w:t>
      </w:r>
      <w:r>
        <w:t>20</w:t>
      </w:r>
      <w:r>
        <w:rPr>
          <w:rFonts w:hint="eastAsia"/>
        </w:rPr>
        <w:t>：</w:t>
      </w:r>
      <w:r w:rsidR="00B814BD">
        <w:t>C</w:t>
      </w:r>
      <w:r w:rsidR="00B814BD">
        <w:rPr>
          <w:rFonts w:hint="eastAsia"/>
        </w:rPr>
        <w:t>、</w:t>
      </w:r>
      <w:r w:rsidR="00B814BD">
        <w:rPr>
          <w:rFonts w:hint="eastAsia"/>
        </w:rPr>
        <w:t>A</w:t>
      </w:r>
      <w:r w:rsidR="00B814BD">
        <w:rPr>
          <w:rFonts w:hint="eastAsia"/>
        </w:rPr>
        <w:t>、</w:t>
      </w:r>
      <w:r w:rsidR="00B814BD">
        <w:rPr>
          <w:rFonts w:hint="eastAsia"/>
        </w:rPr>
        <w:t>A</w:t>
      </w:r>
      <w:r w:rsidR="00B814BD">
        <w:t>BCD</w:t>
      </w:r>
      <w:r w:rsidR="00B814BD">
        <w:rPr>
          <w:rFonts w:hint="eastAsia"/>
        </w:rPr>
        <w:t>、</w:t>
      </w:r>
      <w:r w:rsidR="00B814BD">
        <w:rPr>
          <w:rFonts w:hint="eastAsia"/>
        </w:rPr>
        <w:t>B</w:t>
      </w:r>
      <w:r w:rsidR="00B814BD">
        <w:rPr>
          <w:rFonts w:hint="eastAsia"/>
        </w:rPr>
        <w:t>、</w:t>
      </w:r>
      <w:r w:rsidR="00B814BD">
        <w:rPr>
          <w:rFonts w:hint="eastAsia"/>
        </w:rPr>
        <w:t>C</w:t>
      </w:r>
      <w:r w:rsidR="00B814BD">
        <w:t>D</w:t>
      </w:r>
    </w:p>
    <w:p w14:paraId="71EB426A" w14:textId="0223CE13" w:rsidR="001B4B59" w:rsidRDefault="001B4B59" w:rsidP="00065B2C">
      <w:r>
        <w:t>21</w:t>
      </w:r>
      <w:r>
        <w:rPr>
          <w:rFonts w:hint="eastAsia"/>
        </w:rPr>
        <w:t>-</w:t>
      </w:r>
      <w:r>
        <w:t>:25</w:t>
      </w:r>
      <w:r>
        <w:rPr>
          <w:rFonts w:hint="eastAsia"/>
        </w:rPr>
        <w:t>：</w:t>
      </w:r>
      <w:r w:rsidR="00B814BD">
        <w:t>CD</w:t>
      </w:r>
      <w:r w:rsidR="00B814BD">
        <w:rPr>
          <w:rFonts w:hint="eastAsia"/>
        </w:rPr>
        <w:t>、</w:t>
      </w:r>
      <w:r w:rsidR="00B814BD">
        <w:rPr>
          <w:rFonts w:hint="eastAsia"/>
        </w:rPr>
        <w:t>T</w:t>
      </w:r>
      <w:r w:rsidR="00B814BD">
        <w:rPr>
          <w:rFonts w:hint="eastAsia"/>
        </w:rPr>
        <w:t>、</w:t>
      </w:r>
      <w:r w:rsidR="00B814BD">
        <w:rPr>
          <w:rFonts w:hint="eastAsia"/>
        </w:rPr>
        <w:t>A</w:t>
      </w:r>
      <w:r w:rsidR="00B814BD">
        <w:rPr>
          <w:rFonts w:hint="eastAsia"/>
        </w:rPr>
        <w:t>、</w:t>
      </w:r>
      <w:r w:rsidR="00B814BD">
        <w:rPr>
          <w:rFonts w:hint="eastAsia"/>
        </w:rPr>
        <w:t>D</w:t>
      </w:r>
      <w:r w:rsidR="00B814BD">
        <w:rPr>
          <w:rFonts w:hint="eastAsia"/>
        </w:rPr>
        <w:t>、</w:t>
      </w:r>
      <w:r w:rsidR="00B814BD">
        <w:rPr>
          <w:rFonts w:hint="eastAsia"/>
        </w:rPr>
        <w:t>A</w:t>
      </w:r>
    </w:p>
    <w:p w14:paraId="29E0F301" w14:textId="3798AEF4" w:rsidR="001B4B59" w:rsidRPr="0053564B" w:rsidRDefault="001B4B59" w:rsidP="00065B2C">
      <w:r>
        <w:t>26</w:t>
      </w:r>
      <w:r>
        <w:rPr>
          <w:rFonts w:hint="eastAsia"/>
        </w:rPr>
        <w:t>-</w:t>
      </w:r>
      <w:r>
        <w:t>30</w:t>
      </w:r>
      <w:r>
        <w:rPr>
          <w:rFonts w:hint="eastAsia"/>
        </w:rPr>
        <w:t>：</w:t>
      </w:r>
      <w:r w:rsidR="00B814BD">
        <w:t>BCD</w:t>
      </w:r>
      <w:r w:rsidR="00B814BD">
        <w:rPr>
          <w:rFonts w:hint="eastAsia"/>
        </w:rPr>
        <w:t>、</w:t>
      </w:r>
      <w:r w:rsidR="00B814BD">
        <w:rPr>
          <w:rFonts w:hint="eastAsia"/>
        </w:rPr>
        <w:t>A</w:t>
      </w:r>
      <w:r w:rsidR="00B814BD">
        <w:rPr>
          <w:rFonts w:hint="eastAsia"/>
        </w:rPr>
        <w:t>、</w:t>
      </w:r>
      <w:r w:rsidR="00B814BD">
        <w:rPr>
          <w:rFonts w:hint="eastAsia"/>
        </w:rPr>
        <w:t>T</w:t>
      </w:r>
      <w:r w:rsidR="00B814BD">
        <w:rPr>
          <w:rFonts w:hint="eastAsia"/>
        </w:rPr>
        <w:t>、</w:t>
      </w:r>
      <w:r w:rsidR="00B814BD">
        <w:rPr>
          <w:rFonts w:hint="eastAsia"/>
        </w:rPr>
        <w:t>A</w:t>
      </w:r>
      <w:r w:rsidR="00B814BD">
        <w:t>BCD</w:t>
      </w:r>
      <w:r w:rsidR="00B814BD">
        <w:rPr>
          <w:rFonts w:hint="eastAsia"/>
        </w:rPr>
        <w:t>、</w:t>
      </w:r>
      <w:r w:rsidR="00B814BD">
        <w:rPr>
          <w:rFonts w:hint="eastAsia"/>
        </w:rPr>
        <w:t>F</w:t>
      </w:r>
    </w:p>
    <w:sectPr w:rsidR="001B4B59" w:rsidRPr="0053564B">
      <w:headerReference w:type="even" r:id="rId18"/>
      <w:headerReference w:type="default" r:id="rId19"/>
      <w:footerReference w:type="even" r:id="rId20"/>
      <w:footerReference w:type="default" r:id="rId21"/>
      <w:headerReference w:type="first" r:id="rId22"/>
      <w:footerReference w:type="first" r:id="rId23"/>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8CCFC" w14:textId="77777777" w:rsidR="00D257B1" w:rsidRDefault="00D257B1">
      <w:r>
        <w:separator/>
      </w:r>
    </w:p>
  </w:endnote>
  <w:endnote w:type="continuationSeparator" w:id="0">
    <w:p w14:paraId="5B014436" w14:textId="77777777" w:rsidR="00D257B1" w:rsidRDefault="00D2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Huawei Sans">
    <w:panose1 w:val="020C0503030203020204"/>
    <w:charset w:val="00"/>
    <w:family w:val="swiss"/>
    <w:pitch w:val="variable"/>
    <w:sig w:usb0="A00002FF" w:usb1="500078FB" w:usb2="00000008" w:usb3="00000000" w:csb0="0000009F" w:csb1="00000000"/>
  </w:font>
  <w:font w:name="微软雅黑">
    <w:panose1 w:val="020B0503020204020204"/>
    <w:charset w:val="86"/>
    <w:family w:val="swiss"/>
    <w:pitch w:val="variable"/>
    <w:sig w:usb0="80000287" w:usb1="2ACF3C50" w:usb2="00000016" w:usb3="00000000" w:csb0="0004001F"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3555B" w14:textId="77777777" w:rsidR="00B7524D" w:rsidRDefault="00B7524D">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5" w:type="pct"/>
      <w:tblBorders>
        <w:top w:val="single" w:sz="4" w:space="0" w:color="auto"/>
      </w:tblBorders>
      <w:tblLook w:val="01E0" w:firstRow="1" w:lastRow="1" w:firstColumn="1" w:lastColumn="1" w:noHBand="0" w:noVBand="0"/>
    </w:tblPr>
    <w:tblGrid>
      <w:gridCol w:w="2927"/>
      <w:gridCol w:w="2850"/>
      <w:gridCol w:w="2537"/>
    </w:tblGrid>
    <w:tr w:rsidR="00B7524D" w:rsidRPr="004D760C" w14:paraId="34D02642" w14:textId="77777777" w:rsidTr="0075012D">
      <w:trPr>
        <w:trHeight w:val="257"/>
      </w:trPr>
      <w:tc>
        <w:tcPr>
          <w:tcW w:w="1760" w:type="pct"/>
        </w:tcPr>
        <w:p w14:paraId="0ABF4E3D" w14:textId="77777777" w:rsidR="00B7524D" w:rsidRPr="004D760C" w:rsidRDefault="00B7524D" w:rsidP="0075012D">
          <w:pPr>
            <w:pStyle w:val="aa"/>
            <w:rPr>
              <w:rFonts w:ascii="微软雅黑" w:eastAsia="微软雅黑" w:hAnsi="微软雅黑"/>
              <w:sz w:val="16"/>
              <w:szCs w:val="16"/>
            </w:rPr>
          </w:pPr>
        </w:p>
      </w:tc>
      <w:tc>
        <w:tcPr>
          <w:tcW w:w="1714" w:type="pct"/>
        </w:tcPr>
        <w:p w14:paraId="68292731" w14:textId="77777777" w:rsidR="00B7524D" w:rsidRPr="004D760C" w:rsidRDefault="00B7524D">
          <w:pPr>
            <w:pStyle w:val="aa"/>
            <w:rPr>
              <w:rFonts w:ascii="微软雅黑" w:eastAsia="微软雅黑" w:hAnsi="微软雅黑"/>
              <w:sz w:val="16"/>
              <w:szCs w:val="16"/>
            </w:rPr>
          </w:pPr>
        </w:p>
      </w:tc>
      <w:tc>
        <w:tcPr>
          <w:tcW w:w="1526" w:type="pct"/>
        </w:tcPr>
        <w:p w14:paraId="0DD16303" w14:textId="77777777" w:rsidR="00B7524D" w:rsidRPr="004D760C" w:rsidRDefault="00B7524D">
          <w:pPr>
            <w:pStyle w:val="aa"/>
            <w:ind w:firstLine="360"/>
            <w:jc w:val="right"/>
            <w:rPr>
              <w:rFonts w:ascii="微软雅黑" w:eastAsia="微软雅黑" w:hAnsi="微软雅黑"/>
              <w:sz w:val="16"/>
              <w:szCs w:val="16"/>
            </w:rPr>
          </w:pPr>
          <w:r w:rsidRPr="004D760C">
            <w:rPr>
              <w:rFonts w:ascii="微软雅黑" w:eastAsia="微软雅黑" w:hAnsi="微软雅黑" w:hint="eastAsia"/>
              <w:sz w:val="16"/>
              <w:szCs w:val="16"/>
            </w:rPr>
            <w:t>第</w:t>
          </w:r>
          <w:r w:rsidRPr="004D760C">
            <w:rPr>
              <w:rFonts w:ascii="微软雅黑" w:eastAsia="微软雅黑" w:hAnsi="微软雅黑"/>
              <w:sz w:val="16"/>
              <w:szCs w:val="16"/>
            </w:rPr>
            <w:fldChar w:fldCharType="begin"/>
          </w:r>
          <w:r w:rsidRPr="004D760C">
            <w:rPr>
              <w:rFonts w:ascii="微软雅黑" w:eastAsia="微软雅黑" w:hAnsi="微软雅黑"/>
              <w:sz w:val="16"/>
              <w:szCs w:val="16"/>
            </w:rPr>
            <w:instrText>PAGE</w:instrText>
          </w:r>
          <w:r w:rsidRPr="004D760C">
            <w:rPr>
              <w:rFonts w:ascii="微软雅黑" w:eastAsia="微软雅黑" w:hAnsi="微软雅黑"/>
              <w:sz w:val="16"/>
              <w:szCs w:val="16"/>
            </w:rPr>
            <w:fldChar w:fldCharType="separate"/>
          </w:r>
          <w:r w:rsidR="00645A38">
            <w:rPr>
              <w:rFonts w:ascii="微软雅黑" w:eastAsia="微软雅黑" w:hAnsi="微软雅黑"/>
              <w:noProof/>
              <w:sz w:val="16"/>
              <w:szCs w:val="16"/>
            </w:rPr>
            <w:t>11</w:t>
          </w:r>
          <w:r w:rsidRPr="004D760C">
            <w:rPr>
              <w:rFonts w:ascii="微软雅黑" w:eastAsia="微软雅黑" w:hAnsi="微软雅黑"/>
              <w:noProof/>
              <w:sz w:val="16"/>
              <w:szCs w:val="16"/>
            </w:rPr>
            <w:fldChar w:fldCharType="end"/>
          </w:r>
          <w:r w:rsidRPr="004D760C">
            <w:rPr>
              <w:rFonts w:ascii="微软雅黑" w:eastAsia="微软雅黑" w:hAnsi="微软雅黑" w:hint="eastAsia"/>
              <w:sz w:val="16"/>
              <w:szCs w:val="16"/>
            </w:rPr>
            <w:t>页</w:t>
          </w:r>
          <w:r w:rsidRPr="004D760C">
            <w:rPr>
              <w:rFonts w:ascii="微软雅黑" w:eastAsia="微软雅黑" w:hAnsi="微软雅黑"/>
              <w:sz w:val="16"/>
              <w:szCs w:val="16"/>
            </w:rPr>
            <w:t xml:space="preserve">, </w:t>
          </w:r>
          <w:r w:rsidRPr="004D760C">
            <w:rPr>
              <w:rFonts w:ascii="微软雅黑" w:eastAsia="微软雅黑" w:hAnsi="微软雅黑" w:hint="eastAsia"/>
              <w:sz w:val="16"/>
              <w:szCs w:val="16"/>
            </w:rPr>
            <w:t>共</w:t>
          </w:r>
          <w:r w:rsidRPr="004D760C">
            <w:rPr>
              <w:rFonts w:ascii="微软雅黑" w:eastAsia="微软雅黑" w:hAnsi="微软雅黑"/>
              <w:noProof/>
              <w:sz w:val="16"/>
              <w:szCs w:val="16"/>
            </w:rPr>
            <w:fldChar w:fldCharType="begin"/>
          </w:r>
          <w:r w:rsidRPr="004D760C">
            <w:rPr>
              <w:rFonts w:ascii="微软雅黑" w:eastAsia="微软雅黑" w:hAnsi="微软雅黑"/>
              <w:noProof/>
              <w:sz w:val="16"/>
              <w:szCs w:val="16"/>
            </w:rPr>
            <w:instrText xml:space="preserve"> NUMPAGES  \* Arabic  \* MERGEFORMAT </w:instrText>
          </w:r>
          <w:r w:rsidRPr="004D760C">
            <w:rPr>
              <w:rFonts w:ascii="微软雅黑" w:eastAsia="微软雅黑" w:hAnsi="微软雅黑"/>
              <w:noProof/>
              <w:sz w:val="16"/>
              <w:szCs w:val="16"/>
            </w:rPr>
            <w:fldChar w:fldCharType="separate"/>
          </w:r>
          <w:r w:rsidR="00645A38">
            <w:rPr>
              <w:rFonts w:ascii="微软雅黑" w:eastAsia="微软雅黑" w:hAnsi="微软雅黑"/>
              <w:noProof/>
              <w:sz w:val="16"/>
              <w:szCs w:val="16"/>
            </w:rPr>
            <w:t>11</w:t>
          </w:r>
          <w:r w:rsidRPr="004D760C">
            <w:rPr>
              <w:rFonts w:ascii="微软雅黑" w:eastAsia="微软雅黑" w:hAnsi="微软雅黑"/>
              <w:noProof/>
              <w:sz w:val="16"/>
              <w:szCs w:val="16"/>
            </w:rPr>
            <w:fldChar w:fldCharType="end"/>
          </w:r>
          <w:r w:rsidRPr="004D760C">
            <w:rPr>
              <w:rFonts w:ascii="微软雅黑" w:eastAsia="微软雅黑" w:hAnsi="微软雅黑" w:hint="eastAsia"/>
              <w:sz w:val="16"/>
              <w:szCs w:val="16"/>
            </w:rPr>
            <w:t>页</w:t>
          </w:r>
        </w:p>
      </w:tc>
    </w:tr>
  </w:tbl>
  <w:p w14:paraId="30588659" w14:textId="77777777" w:rsidR="00B7524D" w:rsidRPr="004D760C" w:rsidRDefault="00B7524D">
    <w:pPr>
      <w:pStyle w:val="aa"/>
      <w:rPr>
        <w:rFonts w:ascii="微软雅黑" w:eastAsia="微软雅黑" w:hAnsi="微软雅黑"/>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22164" w14:textId="77777777" w:rsidR="00B7524D" w:rsidRDefault="00B7524D">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EFC48" w14:textId="77777777" w:rsidR="00D257B1" w:rsidRDefault="00D257B1">
      <w:r>
        <w:separator/>
      </w:r>
    </w:p>
  </w:footnote>
  <w:footnote w:type="continuationSeparator" w:id="0">
    <w:p w14:paraId="3D0BAC7E" w14:textId="77777777" w:rsidR="00D257B1" w:rsidRDefault="00D25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F18F6" w14:textId="77777777" w:rsidR="00B7524D" w:rsidRDefault="00B7524D">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831"/>
      <w:gridCol w:w="6683"/>
      <w:gridCol w:w="792"/>
    </w:tblGrid>
    <w:tr w:rsidR="00B7524D" w14:paraId="7EFE411D" w14:textId="77777777" w:rsidTr="00645A38">
      <w:trPr>
        <w:cantSplit/>
        <w:trHeight w:hRule="exact" w:val="782"/>
      </w:trPr>
      <w:tc>
        <w:tcPr>
          <w:tcW w:w="500" w:type="pct"/>
          <w:shd w:val="clear" w:color="auto" w:fill="auto"/>
        </w:tcPr>
        <w:p w14:paraId="03C51F21" w14:textId="77777777" w:rsidR="00B7524D" w:rsidRDefault="00B7524D">
          <w:pPr>
            <w:rPr>
              <w:rFonts w:ascii="Dotum" w:eastAsia="Dotum" w:hAnsi="Dotum"/>
            </w:rPr>
          </w:pPr>
          <w:r>
            <w:rPr>
              <w:rFonts w:ascii="宋体" w:hAnsi="宋体" w:hint="eastAsia"/>
              <w:noProof/>
            </w:rPr>
            <w:drawing>
              <wp:anchor distT="0" distB="0" distL="114300" distR="114300" simplePos="0" relativeHeight="251658240" behindDoc="0" locked="0" layoutInCell="1" allowOverlap="1" wp14:anchorId="1E60D52B" wp14:editId="03DE83B4">
                <wp:simplePos x="0" y="0"/>
                <wp:positionH relativeFrom="column">
                  <wp:posOffset>-29845</wp:posOffset>
                </wp:positionH>
                <wp:positionV relativeFrom="paragraph">
                  <wp:posOffset>19685</wp:posOffset>
                </wp:positionV>
                <wp:extent cx="436880" cy="446405"/>
                <wp:effectExtent l="0" t="0" r="1270" b="0"/>
                <wp:wrapThrough wrapText="bothSides">
                  <wp:wrapPolygon edited="0">
                    <wp:start x="0" y="0"/>
                    <wp:lineTo x="0" y="20279"/>
                    <wp:lineTo x="20721" y="20279"/>
                    <wp:lineTo x="20721" y="0"/>
                    <wp:lineTo x="0" y="0"/>
                  </wp:wrapPolygon>
                </wp:wrapThrough>
                <wp:docPr id="4" name="图片 4" descr="C:\Users\f00250756.CHINA\Desktop\HW_POS_RBG_Vertical-150p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00250756.CHINA\Desktop\HW_POS_RBG_Vertical-150p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6880" cy="4464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022" w:type="pct"/>
          <w:shd w:val="clear" w:color="auto" w:fill="auto"/>
          <w:vAlign w:val="bottom"/>
        </w:tcPr>
        <w:p w14:paraId="3C47E05F" w14:textId="3ED14519" w:rsidR="00B7524D" w:rsidRPr="00645A38" w:rsidRDefault="00B117C4" w:rsidP="00E70EB3">
          <w:pPr>
            <w:pStyle w:val="ab"/>
            <w:ind w:firstLineChars="1300" w:firstLine="1690"/>
            <w:rPr>
              <w:rFonts w:ascii="Huawei Sans" w:eastAsia="微软雅黑" w:hAnsi="Huawei Sans" w:cs="Huawei Sans"/>
            </w:rPr>
          </w:pPr>
          <w:r w:rsidRPr="00645A38">
            <w:rPr>
              <w:rFonts w:ascii="Huawei Sans" w:eastAsia="微软雅黑" w:hAnsi="Huawei Sans" w:cs="Huawei Sans"/>
              <w:sz w:val="13"/>
            </w:rPr>
            <w:t>HCIP-Datacom-Advanced Routing Switching Technology V1.0</w:t>
          </w:r>
          <w:r w:rsidR="00645A38">
            <w:rPr>
              <w:rFonts w:ascii="Huawei Sans" w:eastAsia="微软雅黑" w:hAnsi="Huawei Sans" w:cs="Huawei Sans"/>
              <w:sz w:val="13"/>
            </w:rPr>
            <w:t xml:space="preserve"> </w:t>
          </w:r>
          <w:r w:rsidR="00E70EB3" w:rsidRPr="00645A38">
            <w:rPr>
              <w:rFonts w:ascii="Huawei Sans" w:eastAsia="微软雅黑" w:hAnsi="Huawei Sans" w:cs="Huawei Sans"/>
              <w:sz w:val="13"/>
            </w:rPr>
            <w:t>Mock exam</w:t>
          </w:r>
        </w:p>
      </w:tc>
      <w:tc>
        <w:tcPr>
          <w:tcW w:w="477" w:type="pct"/>
          <w:vAlign w:val="bottom"/>
        </w:tcPr>
        <w:p w14:paraId="2C777CDF" w14:textId="77777777" w:rsidR="00B7524D" w:rsidRPr="00780144" w:rsidRDefault="00B7524D" w:rsidP="00775BB5">
          <w:pPr>
            <w:pStyle w:val="ab"/>
            <w:ind w:firstLineChars="350" w:firstLine="630"/>
            <w:rPr>
              <w:rFonts w:ascii="宋体" w:hAnsi="宋体"/>
            </w:rPr>
          </w:pPr>
          <w:r>
            <w:rPr>
              <w:rFonts w:ascii="宋体" w:hAnsi="宋体" w:hint="eastAsia"/>
            </w:rPr>
            <w:t xml:space="preserve"> </w:t>
          </w:r>
          <w:r>
            <w:rPr>
              <w:rFonts w:ascii="宋体" w:hAnsi="宋体"/>
            </w:rPr>
            <w:t xml:space="preserve">          </w:t>
          </w:r>
        </w:p>
      </w:tc>
    </w:tr>
  </w:tbl>
  <w:p w14:paraId="7B14E806" w14:textId="77777777" w:rsidR="00B7524D" w:rsidRDefault="00B7524D">
    <w:pPr>
      <w:pStyle w:val="ab"/>
      <w:rPr>
        <w:rFonts w:ascii="DotumChe" w:eastAsia="DotumChe" w:hAnsi="DotumCh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E6EF5" w14:textId="77777777" w:rsidR="00B7524D" w:rsidRDefault="00B7524D">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EA50170"/>
    <w:multiLevelType w:val="hybridMultilevel"/>
    <w:tmpl w:val="86363070"/>
    <w:lvl w:ilvl="0" w:tplc="04090015">
      <w:start w:val="1"/>
      <w:numFmt w:val="upp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4452CFC"/>
    <w:multiLevelType w:val="hybridMultilevel"/>
    <w:tmpl w:val="EC46F382"/>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39F34F33"/>
    <w:multiLevelType w:val="hybridMultilevel"/>
    <w:tmpl w:val="49663CEA"/>
    <w:lvl w:ilvl="0" w:tplc="04090015">
      <w:start w:val="1"/>
      <w:numFmt w:val="upp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7F5711E1"/>
    <w:multiLevelType w:val="hybridMultilevel"/>
    <w:tmpl w:val="DE3C2EE0"/>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3"/>
  </w:num>
  <w:num w:numId="3">
    <w:abstractNumId w:val="13"/>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6"/>
  </w:num>
  <w:num w:numId="14">
    <w:abstractNumId w:val="7"/>
  </w:num>
  <w:num w:numId="15">
    <w:abstractNumId w:val="0"/>
  </w:num>
  <w:num w:numId="16">
    <w:abstractNumId w:val="5"/>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11"/>
  </w:num>
  <w:num w:numId="37">
    <w:abstractNumId w:val="15"/>
  </w:num>
  <w:num w:numId="38">
    <w:abstractNumId w:val="2"/>
  </w:num>
  <w:num w:numId="39">
    <w:abstractNumId w:val="8"/>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F81"/>
    <w:rsid w:val="00035469"/>
    <w:rsid w:val="00062350"/>
    <w:rsid w:val="00065B2C"/>
    <w:rsid w:val="0007653C"/>
    <w:rsid w:val="0008736E"/>
    <w:rsid w:val="000933AE"/>
    <w:rsid w:val="00094684"/>
    <w:rsid w:val="000B55D0"/>
    <w:rsid w:val="000B63AE"/>
    <w:rsid w:val="000C1464"/>
    <w:rsid w:val="000F49CB"/>
    <w:rsid w:val="000F6E48"/>
    <w:rsid w:val="00101B91"/>
    <w:rsid w:val="001210B8"/>
    <w:rsid w:val="001317F8"/>
    <w:rsid w:val="001370E8"/>
    <w:rsid w:val="00150F81"/>
    <w:rsid w:val="00151070"/>
    <w:rsid w:val="00152B8F"/>
    <w:rsid w:val="001619EA"/>
    <w:rsid w:val="00183525"/>
    <w:rsid w:val="001A20DB"/>
    <w:rsid w:val="001A7F81"/>
    <w:rsid w:val="001B37C7"/>
    <w:rsid w:val="001B4B22"/>
    <w:rsid w:val="001B4B59"/>
    <w:rsid w:val="001F0256"/>
    <w:rsid w:val="001F1E64"/>
    <w:rsid w:val="0020484C"/>
    <w:rsid w:val="00221BE7"/>
    <w:rsid w:val="002276B0"/>
    <w:rsid w:val="002409C5"/>
    <w:rsid w:val="00254D6A"/>
    <w:rsid w:val="00275DC8"/>
    <w:rsid w:val="00290884"/>
    <w:rsid w:val="002F3739"/>
    <w:rsid w:val="003049CD"/>
    <w:rsid w:val="003055E4"/>
    <w:rsid w:val="00307760"/>
    <w:rsid w:val="00312708"/>
    <w:rsid w:val="00315D5E"/>
    <w:rsid w:val="00317403"/>
    <w:rsid w:val="00320390"/>
    <w:rsid w:val="00331C62"/>
    <w:rsid w:val="00333BD9"/>
    <w:rsid w:val="0033444D"/>
    <w:rsid w:val="003567AF"/>
    <w:rsid w:val="00356B57"/>
    <w:rsid w:val="0036575A"/>
    <w:rsid w:val="003735C1"/>
    <w:rsid w:val="003741FA"/>
    <w:rsid w:val="00376DA9"/>
    <w:rsid w:val="003B108D"/>
    <w:rsid w:val="003B4DCF"/>
    <w:rsid w:val="003F738D"/>
    <w:rsid w:val="004073A7"/>
    <w:rsid w:val="00412E89"/>
    <w:rsid w:val="00425F62"/>
    <w:rsid w:val="00431055"/>
    <w:rsid w:val="00435E09"/>
    <w:rsid w:val="004530BE"/>
    <w:rsid w:val="004614F0"/>
    <w:rsid w:val="00482BD6"/>
    <w:rsid w:val="004A0D6F"/>
    <w:rsid w:val="004B604A"/>
    <w:rsid w:val="004B78EB"/>
    <w:rsid w:val="004D760C"/>
    <w:rsid w:val="0050007B"/>
    <w:rsid w:val="00501341"/>
    <w:rsid w:val="00504B6A"/>
    <w:rsid w:val="00513D2C"/>
    <w:rsid w:val="00520499"/>
    <w:rsid w:val="0053564B"/>
    <w:rsid w:val="00554FEC"/>
    <w:rsid w:val="00566DE0"/>
    <w:rsid w:val="005740E0"/>
    <w:rsid w:val="0057448D"/>
    <w:rsid w:val="0059207A"/>
    <w:rsid w:val="00595234"/>
    <w:rsid w:val="005B47DF"/>
    <w:rsid w:val="005C0518"/>
    <w:rsid w:val="00611FC0"/>
    <w:rsid w:val="00623AC5"/>
    <w:rsid w:val="00634265"/>
    <w:rsid w:val="00634704"/>
    <w:rsid w:val="00636717"/>
    <w:rsid w:val="00637C31"/>
    <w:rsid w:val="00645A38"/>
    <w:rsid w:val="00647779"/>
    <w:rsid w:val="00665CB1"/>
    <w:rsid w:val="00666A97"/>
    <w:rsid w:val="0067544A"/>
    <w:rsid w:val="006908DA"/>
    <w:rsid w:val="006C1794"/>
    <w:rsid w:val="006C65D3"/>
    <w:rsid w:val="006D67AD"/>
    <w:rsid w:val="006E1140"/>
    <w:rsid w:val="006E2827"/>
    <w:rsid w:val="006E64CD"/>
    <w:rsid w:val="00727592"/>
    <w:rsid w:val="007428D0"/>
    <w:rsid w:val="0075012D"/>
    <w:rsid w:val="007559DA"/>
    <w:rsid w:val="00775BB5"/>
    <w:rsid w:val="00776716"/>
    <w:rsid w:val="00780144"/>
    <w:rsid w:val="007A253A"/>
    <w:rsid w:val="007A3BA4"/>
    <w:rsid w:val="007A5EA6"/>
    <w:rsid w:val="007B3E8B"/>
    <w:rsid w:val="007C3261"/>
    <w:rsid w:val="007E2851"/>
    <w:rsid w:val="007F7748"/>
    <w:rsid w:val="00807E4C"/>
    <w:rsid w:val="00816070"/>
    <w:rsid w:val="0081624A"/>
    <w:rsid w:val="00820B72"/>
    <w:rsid w:val="00822AFF"/>
    <w:rsid w:val="00833C9D"/>
    <w:rsid w:val="0084464B"/>
    <w:rsid w:val="00850F49"/>
    <w:rsid w:val="00865ECC"/>
    <w:rsid w:val="008846D9"/>
    <w:rsid w:val="008911F4"/>
    <w:rsid w:val="008A70EB"/>
    <w:rsid w:val="008E4AC1"/>
    <w:rsid w:val="008E754D"/>
    <w:rsid w:val="00902D49"/>
    <w:rsid w:val="00903A7F"/>
    <w:rsid w:val="00906F95"/>
    <w:rsid w:val="00916204"/>
    <w:rsid w:val="00953290"/>
    <w:rsid w:val="0097513D"/>
    <w:rsid w:val="009A180A"/>
    <w:rsid w:val="009A7501"/>
    <w:rsid w:val="009C2A89"/>
    <w:rsid w:val="009C4035"/>
    <w:rsid w:val="009D0264"/>
    <w:rsid w:val="009E0A73"/>
    <w:rsid w:val="009E630F"/>
    <w:rsid w:val="00A226AD"/>
    <w:rsid w:val="00A22C99"/>
    <w:rsid w:val="00A36A4A"/>
    <w:rsid w:val="00A734A9"/>
    <w:rsid w:val="00A8380F"/>
    <w:rsid w:val="00A90598"/>
    <w:rsid w:val="00A938A6"/>
    <w:rsid w:val="00A963D2"/>
    <w:rsid w:val="00AA4C53"/>
    <w:rsid w:val="00AD41DC"/>
    <w:rsid w:val="00AD448E"/>
    <w:rsid w:val="00AE32F2"/>
    <w:rsid w:val="00AE6D60"/>
    <w:rsid w:val="00B05596"/>
    <w:rsid w:val="00B117C4"/>
    <w:rsid w:val="00B3040C"/>
    <w:rsid w:val="00B350C1"/>
    <w:rsid w:val="00B35DB4"/>
    <w:rsid w:val="00B43B75"/>
    <w:rsid w:val="00B53555"/>
    <w:rsid w:val="00B54A51"/>
    <w:rsid w:val="00B63A38"/>
    <w:rsid w:val="00B7524D"/>
    <w:rsid w:val="00B814BD"/>
    <w:rsid w:val="00BA6BAB"/>
    <w:rsid w:val="00BB758A"/>
    <w:rsid w:val="00BE181E"/>
    <w:rsid w:val="00BE1A12"/>
    <w:rsid w:val="00C32940"/>
    <w:rsid w:val="00C3744F"/>
    <w:rsid w:val="00C37A69"/>
    <w:rsid w:val="00C53AFA"/>
    <w:rsid w:val="00C73BB6"/>
    <w:rsid w:val="00C77BE2"/>
    <w:rsid w:val="00C8334E"/>
    <w:rsid w:val="00CC6BC0"/>
    <w:rsid w:val="00CE003E"/>
    <w:rsid w:val="00CE1724"/>
    <w:rsid w:val="00CF5E8A"/>
    <w:rsid w:val="00D025C6"/>
    <w:rsid w:val="00D16C4C"/>
    <w:rsid w:val="00D23730"/>
    <w:rsid w:val="00D257B1"/>
    <w:rsid w:val="00D27D6F"/>
    <w:rsid w:val="00D75692"/>
    <w:rsid w:val="00D81503"/>
    <w:rsid w:val="00D87114"/>
    <w:rsid w:val="00D9151B"/>
    <w:rsid w:val="00DA34D5"/>
    <w:rsid w:val="00DB22C3"/>
    <w:rsid w:val="00DC000C"/>
    <w:rsid w:val="00E40CDE"/>
    <w:rsid w:val="00E56122"/>
    <w:rsid w:val="00E6138C"/>
    <w:rsid w:val="00E6679C"/>
    <w:rsid w:val="00E70EB3"/>
    <w:rsid w:val="00E730D5"/>
    <w:rsid w:val="00E76C33"/>
    <w:rsid w:val="00E834A5"/>
    <w:rsid w:val="00E8469B"/>
    <w:rsid w:val="00E84B18"/>
    <w:rsid w:val="00E9008F"/>
    <w:rsid w:val="00E9492D"/>
    <w:rsid w:val="00EB0029"/>
    <w:rsid w:val="00EB0303"/>
    <w:rsid w:val="00EB3FAA"/>
    <w:rsid w:val="00ED1E55"/>
    <w:rsid w:val="00EE1EE5"/>
    <w:rsid w:val="00EE250D"/>
    <w:rsid w:val="00EE3F39"/>
    <w:rsid w:val="00EF36ED"/>
    <w:rsid w:val="00F02676"/>
    <w:rsid w:val="00F04E31"/>
    <w:rsid w:val="00F0700D"/>
    <w:rsid w:val="00F279CA"/>
    <w:rsid w:val="00F436BB"/>
    <w:rsid w:val="00F46A01"/>
    <w:rsid w:val="00F572E9"/>
    <w:rsid w:val="00F626AB"/>
    <w:rsid w:val="00F641F3"/>
    <w:rsid w:val="00F810AF"/>
    <w:rsid w:val="00FE110E"/>
    <w:rsid w:val="00FE177F"/>
    <w:rsid w:val="00FE1971"/>
    <w:rsid w:val="00FE6353"/>
    <w:rsid w:val="00FF1D3F"/>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8EC4D"/>
  <w15:chartTrackingRefBased/>
  <w15:docId w15:val="{D7B643F1-8976-42D0-BFA5-9F2B3BABB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basedOn w:val="a1"/>
    <w:uiPriority w:val="34"/>
    <w:qFormat/>
    <w:rsid w:val="0075012D"/>
    <w:pPr>
      <w:ind w:firstLineChars="200" w:firstLine="420"/>
    </w:pPr>
  </w:style>
  <w:style w:type="character" w:styleId="af5">
    <w:name w:val="annotation reference"/>
    <w:basedOn w:val="a2"/>
    <w:semiHidden/>
    <w:unhideWhenUsed/>
    <w:rsid w:val="002409C5"/>
    <w:rPr>
      <w:sz w:val="21"/>
      <w:szCs w:val="21"/>
    </w:rPr>
  </w:style>
  <w:style w:type="paragraph" w:styleId="af6">
    <w:name w:val="annotation text"/>
    <w:basedOn w:val="a1"/>
    <w:link w:val="Char0"/>
    <w:semiHidden/>
    <w:unhideWhenUsed/>
    <w:rsid w:val="002409C5"/>
  </w:style>
  <w:style w:type="character" w:customStyle="1" w:styleId="Char0">
    <w:name w:val="批注文字 Char"/>
    <w:basedOn w:val="a2"/>
    <w:link w:val="af6"/>
    <w:semiHidden/>
    <w:rsid w:val="002409C5"/>
    <w:rPr>
      <w:snapToGrid w:val="0"/>
      <w:sz w:val="21"/>
      <w:szCs w:val="21"/>
    </w:rPr>
  </w:style>
  <w:style w:type="paragraph" w:styleId="af7">
    <w:name w:val="annotation subject"/>
    <w:basedOn w:val="af6"/>
    <w:next w:val="af6"/>
    <w:link w:val="Char1"/>
    <w:semiHidden/>
    <w:unhideWhenUsed/>
    <w:rsid w:val="002409C5"/>
    <w:rPr>
      <w:b/>
      <w:bCs/>
    </w:rPr>
  </w:style>
  <w:style w:type="character" w:customStyle="1" w:styleId="Char1">
    <w:name w:val="批注主题 Char"/>
    <w:basedOn w:val="Char0"/>
    <w:link w:val="af7"/>
    <w:semiHidden/>
    <w:rsid w:val="002409C5"/>
    <w:rPr>
      <w:b/>
      <w:bCs/>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C5B4B712841F4C8A7AAEE2CD191271" ma:contentTypeVersion="0" ma:contentTypeDescription="Create a new document." ma:contentTypeScope="" ma:versionID="2e6df93c5ac01bc0ba5a39bebe33c6d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C8086-7787-42DB-9E24-746969883C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307473-A859-463C-81F9-D5BD369A0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C2C8BC-6D78-41FF-93B1-60AFC1C04E30}">
  <ds:schemaRefs>
    <ds:schemaRef ds:uri="http://schemas.microsoft.com/sharepoint/v3/contenttype/forms"/>
  </ds:schemaRefs>
</ds:datastoreItem>
</file>

<file path=customXml/itemProps4.xml><?xml version="1.0" encoding="utf-8"?>
<ds:datastoreItem xmlns:ds="http://schemas.openxmlformats.org/officeDocument/2006/customXml" ds:itemID="{56B99CEA-FFF1-4538-B1A8-D8301FD0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Pages>
  <Words>1660</Words>
  <Characters>9464</Characters>
  <Application>Microsoft Office Word</Application>
  <DocSecurity>0</DocSecurity>
  <Lines>78</Lines>
  <Paragraphs>22</Paragraphs>
  <ScaleCrop>false</ScaleCrop>
  <Company>Huawei Technologies Co.,Ltd.</Company>
  <LinksUpToDate>false</LinksUpToDate>
  <CharactersWithSpaces>11102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zhoubeizjhw</dc:creator>
  <cp:keywords/>
  <dc:description/>
  <cp:lastModifiedBy>hejunjianzjhw</cp:lastModifiedBy>
  <cp:revision>13</cp:revision>
  <dcterms:created xsi:type="dcterms:W3CDTF">2020-08-27T01:17:00Z</dcterms:created>
  <dcterms:modified xsi:type="dcterms:W3CDTF">2020-09-07T07:28:00Z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(3)i7jbXQPdN/4eoG53lVfCRLFFMPdQkMne1iOt47FZ2ENgni+kNkG/WPfZKFHNKxmqYuAeL54L
QrpI8LUbSdIRswEjw6idmk9NoV50IoJe7Ja9OA3+E/rnw1ZkCPluk0+1gPgce/Qp7pcfZJxi
ClNPw1zWQ75KP5dvfs3deEVM+AZU3fvZOsxr6BTERK713X3RgFbrBgLj36oWrL0DHB7IjV3i
qkWy+UXPR0c5El2Hdd</vt:lpwstr>
  </property>
  <property fmtid="{D5CDD505-2E9C-101B-9397-08002B2CF9AE}" pid="3" name="_2015_ms_pID_7253431">
    <vt:lpwstr>P6G5skHAzodLpR3k8rLDnpOR18eUMRNBzM9EEfXACbC2RbVtyFtJle
1tGMiX/TOzE6AzpokWIK0nPEpDkgY8bYSKlJTHSBPFxm/VkuWbOpDanaq8+ZwAn0NF0arHae
4UFD/dtFB2obgTD56XKdgQFbqLvseCAzEqFnTwTAweBUmX1zX4N56vHqsu1eDNOF7XsCY9Qj
BVGBxiejzZHJJTS+YplQYO5XmjTwiMIteHP6</vt:lpwstr>
  </property>
  <property fmtid="{D5CDD505-2E9C-101B-9397-08002B2CF9AE}" pid="4" name="_2015_ms_pID_7253432">
    <vt:lpwstr>IcgbFJ6gJltvzGc2R9dtpwA=</vt:lpwstr>
  </property>
  <property fmtid="{D5CDD505-2E9C-101B-9397-08002B2CF9AE}" pid="5" name="ContentTypeId">
    <vt:lpwstr>0x01010002C5B4B712841F4C8A7AAEE2CD191271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1599459533</vt:lpwstr>
  </property>
</Properties>
</file>